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1CA83" w14:textId="77777777" w:rsidR="00F828EB" w:rsidRPr="00A55A45" w:rsidRDefault="00F828EB" w:rsidP="00F828EB">
      <w:pPr>
        <w:jc w:val="center"/>
        <w:rPr>
          <w:rFonts w:ascii="Geomanist" w:hAnsi="Geomanist" w:cstheme="minorHAnsi"/>
          <w:b/>
          <w:sz w:val="20"/>
          <w:szCs w:val="20"/>
        </w:rPr>
      </w:pPr>
      <w:bookmarkStart w:id="0" w:name="_GoBack"/>
      <w:bookmarkEnd w:id="0"/>
    </w:p>
    <w:p w14:paraId="6722F64E" w14:textId="77777777" w:rsidR="00F828EB" w:rsidRPr="00A55A45" w:rsidRDefault="00F828EB" w:rsidP="00F828EB">
      <w:pPr>
        <w:rPr>
          <w:rFonts w:ascii="Geomanist" w:hAnsi="Geomanist" w:cstheme="minorHAnsi"/>
          <w:b/>
          <w:sz w:val="22"/>
          <w:szCs w:val="20"/>
        </w:rPr>
      </w:pPr>
    </w:p>
    <w:p w14:paraId="0B08C35D" w14:textId="1D6DD28A" w:rsidR="000E732A" w:rsidRPr="00A55A45" w:rsidRDefault="000E732A" w:rsidP="007A335C">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sidR="00B83044">
        <w:rPr>
          <w:rFonts w:ascii="Geomanist" w:hAnsi="Geomanist" w:cs="Arial"/>
          <w:b/>
          <w:sz w:val="20"/>
          <w:szCs w:val="20"/>
        </w:rPr>
        <w:t>1</w:t>
      </w:r>
      <w:r w:rsidRPr="00A55A45">
        <w:rPr>
          <w:rFonts w:ascii="Geomanist" w:hAnsi="Geomanist" w:cs="Arial"/>
          <w:b/>
          <w:sz w:val="20"/>
          <w:szCs w:val="20"/>
        </w:rPr>
        <w:t>/2</w:t>
      </w:r>
      <w:r w:rsidR="00F82819" w:rsidRPr="00A55A45">
        <w:rPr>
          <w:rFonts w:ascii="Geomanist" w:hAnsi="Geomanist" w:cs="Arial"/>
          <w:b/>
          <w:sz w:val="20"/>
          <w:szCs w:val="20"/>
        </w:rPr>
        <w:t>5</w:t>
      </w:r>
      <w:r w:rsidRPr="00A55A45">
        <w:rPr>
          <w:rFonts w:ascii="Geomanist" w:hAnsi="Geomanist" w:cs="Arial"/>
          <w:b/>
          <w:sz w:val="20"/>
          <w:szCs w:val="20"/>
        </w:rPr>
        <w:t xml:space="preserve"> QUE CONFIRMA LA CLASIFICACIÓN DE INFORMACIÓN CONFIDENCIAL Y SE APRUEBA LA VERSIÓN PÚBLICA PARA ATENDER LA SOLICITUD DE ACCESO A INF</w:t>
      </w:r>
      <w:r w:rsidR="00AB6539" w:rsidRPr="00A55A45">
        <w:rPr>
          <w:rFonts w:ascii="Geomanist" w:hAnsi="Geomanist" w:cs="Arial"/>
          <w:b/>
          <w:sz w:val="20"/>
          <w:szCs w:val="20"/>
        </w:rPr>
        <w:t>ORMACIÓN PÚBLICA 330015424000634</w:t>
      </w:r>
    </w:p>
    <w:p w14:paraId="6C14D1CF" w14:textId="77777777" w:rsidR="00F828EB" w:rsidRPr="00A55A45" w:rsidRDefault="00F828EB" w:rsidP="00F828EB">
      <w:pPr>
        <w:jc w:val="both"/>
        <w:rPr>
          <w:rFonts w:ascii="Geomanist" w:hAnsi="Geomanist" w:cs="Arial"/>
          <w:sz w:val="20"/>
          <w:szCs w:val="20"/>
        </w:rPr>
      </w:pPr>
    </w:p>
    <w:p w14:paraId="75C1EBF4" w14:textId="58291683" w:rsidR="00F828EB" w:rsidRPr="00A55A45" w:rsidRDefault="00F828EB" w:rsidP="00F82819">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w:t>
      </w:r>
      <w:r w:rsidR="00AB6539" w:rsidRPr="00A55A45">
        <w:rPr>
          <w:rFonts w:ascii="Geomanist" w:hAnsi="Geomanist" w:cs="Arial"/>
          <w:sz w:val="20"/>
          <w:szCs w:val="20"/>
        </w:rPr>
        <w:t xml:space="preserve">iudad de México siendo el día </w:t>
      </w:r>
      <w:r w:rsidR="00F82819" w:rsidRPr="00A55A45">
        <w:rPr>
          <w:rFonts w:ascii="Geomanist" w:hAnsi="Geomanist" w:cs="Arial"/>
          <w:sz w:val="20"/>
          <w:szCs w:val="20"/>
        </w:rPr>
        <w:t>siete</w:t>
      </w:r>
      <w:r w:rsidR="00AB6539" w:rsidRPr="00A55A45">
        <w:rPr>
          <w:rFonts w:ascii="Geomanist" w:hAnsi="Geomanist" w:cs="Arial"/>
          <w:sz w:val="20"/>
          <w:szCs w:val="20"/>
        </w:rPr>
        <w:t xml:space="preserve"> de enero del año dos mil veinticinco</w:t>
      </w:r>
      <w:r w:rsidRPr="00A55A45">
        <w:rPr>
          <w:rFonts w:ascii="Geomanist" w:hAnsi="Geomanist" w:cs="Arial"/>
          <w:sz w:val="20"/>
          <w:szCs w:val="20"/>
        </w:rPr>
        <w:t>-----------------------------------------------------------------------------------------------------------------------------------------------</w:t>
      </w:r>
      <w:r w:rsidR="00CC73F8" w:rsidRPr="00A55A45">
        <w:rPr>
          <w:rFonts w:ascii="Geomanist" w:hAnsi="Geomanist" w:cs="Arial"/>
          <w:sz w:val="20"/>
          <w:szCs w:val="20"/>
        </w:rPr>
        <w:t>-----------------------</w:t>
      </w:r>
    </w:p>
    <w:p w14:paraId="4D463818" w14:textId="2E998D8D" w:rsidR="00F828EB" w:rsidRPr="00A55A45" w:rsidRDefault="00F828EB" w:rsidP="00F82819">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5516AD" w:rsidRPr="00A55A45">
        <w:rPr>
          <w:rFonts w:ascii="Geomanist" w:hAnsi="Geomanist" w:cs="Arial"/>
          <w:sz w:val="20"/>
          <w:szCs w:val="20"/>
        </w:rPr>
        <w:t>bre la s</w:t>
      </w:r>
      <w:r w:rsidR="00AB6539" w:rsidRPr="00A55A45">
        <w:rPr>
          <w:rFonts w:ascii="Geomanist" w:hAnsi="Geomanist" w:cs="Arial"/>
          <w:sz w:val="20"/>
          <w:szCs w:val="20"/>
        </w:rPr>
        <w:t>olicitud 330015424000634</w:t>
      </w:r>
      <w:r w:rsidRPr="00A55A45">
        <w:rPr>
          <w:rFonts w:ascii="Geomanist" w:hAnsi="Geomanist" w:cs="Arial"/>
          <w:sz w:val="20"/>
          <w:szCs w:val="20"/>
        </w:rPr>
        <w:t xml:space="preserve"> requerida a la Unidad de Transparencia del Hospital Infantil de México Federico Gómez a través de la Plataforma Nacional de Transparencia. ------------------------------------------------------------------------------------------------------------------------------------------------------</w:t>
      </w:r>
    </w:p>
    <w:p w14:paraId="19E2C7F0" w14:textId="1477BE72" w:rsidR="00F828EB" w:rsidRPr="00A55A45" w:rsidRDefault="00CC73F8" w:rsidP="00CC73F8">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w:t>
      </w:r>
      <w:r w:rsidR="00F828EB" w:rsidRPr="00A55A45">
        <w:rPr>
          <w:rFonts w:ascii="Geomanist" w:hAnsi="Geomanist" w:cs="Arial"/>
          <w:sz w:val="20"/>
          <w:szCs w:val="20"/>
        </w:rPr>
        <w:t>----------------------------------------------A N T E C E D E N T E S------------------------------------------</w:t>
      </w:r>
      <w:r w:rsidRPr="00A55A45">
        <w:rPr>
          <w:rFonts w:ascii="Geomanist" w:hAnsi="Geomanist" w:cs="Arial"/>
          <w:sz w:val="20"/>
          <w:szCs w:val="20"/>
        </w:rPr>
        <w:t>-------</w:t>
      </w:r>
    </w:p>
    <w:p w14:paraId="2C1D0626" w14:textId="77777777" w:rsidR="00F828EB" w:rsidRPr="00A55A45" w:rsidRDefault="00F828EB" w:rsidP="00CC73F8">
      <w:pPr>
        <w:pStyle w:val="Textoindependiente3"/>
        <w:tabs>
          <w:tab w:val="left" w:pos="284"/>
        </w:tabs>
        <w:spacing w:after="0" w:line="276" w:lineRule="auto"/>
        <w:jc w:val="both"/>
        <w:rPr>
          <w:rFonts w:ascii="Geomanist" w:hAnsi="Geomanist" w:cs="Arial"/>
          <w:sz w:val="20"/>
          <w:szCs w:val="20"/>
        </w:rPr>
      </w:pPr>
    </w:p>
    <w:p w14:paraId="7081AFFA" w14:textId="7A7B6850" w:rsidR="00F828EB" w:rsidRPr="00A55A45" w:rsidRDefault="00AB6539" w:rsidP="00F828EB">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Con fecha 26</w:t>
      </w:r>
      <w:r w:rsidR="001E2A0C" w:rsidRPr="00A55A45">
        <w:rPr>
          <w:rFonts w:ascii="Geomanist" w:hAnsi="Geomanist" w:cs="Arial"/>
          <w:sz w:val="20"/>
          <w:szCs w:val="20"/>
        </w:rPr>
        <w:t xml:space="preserve"> de noviembre </w:t>
      </w:r>
      <w:r w:rsidR="00F828EB" w:rsidRPr="00A55A45">
        <w:rPr>
          <w:rFonts w:ascii="Geomanist" w:hAnsi="Geomanist" w:cs="Arial"/>
          <w:sz w:val="20"/>
          <w:szCs w:val="20"/>
        </w:rPr>
        <w:t>de 2024, se recibió en la Unidad de Transparencia del Hospital Infantil de México Federico Gómez, a través de la Plataforma Nacional de Transparencia, la solicitud de acceso a inf</w:t>
      </w:r>
      <w:r w:rsidR="001E2A0C" w:rsidRPr="00A55A45">
        <w:rPr>
          <w:rFonts w:ascii="Geomanist" w:hAnsi="Geomanist" w:cs="Arial"/>
          <w:sz w:val="20"/>
          <w:szCs w:val="20"/>
        </w:rPr>
        <w:t>ormación pública</w:t>
      </w:r>
      <w:r w:rsidRPr="00A55A45">
        <w:rPr>
          <w:rFonts w:ascii="Geomanist" w:hAnsi="Geomanist" w:cs="Arial"/>
          <w:sz w:val="20"/>
          <w:szCs w:val="20"/>
        </w:rPr>
        <w:t xml:space="preserve"> 330015424000634</w:t>
      </w:r>
      <w:r w:rsidR="00F828EB" w:rsidRPr="00A55A45">
        <w:rPr>
          <w:rFonts w:ascii="Geomanist" w:hAnsi="Geomanist" w:cs="Arial"/>
          <w:sz w:val="20"/>
          <w:szCs w:val="20"/>
        </w:rPr>
        <w:t>, en la que se requirió.</w:t>
      </w:r>
    </w:p>
    <w:p w14:paraId="3A48F14C" w14:textId="77777777" w:rsidR="00F828EB" w:rsidRPr="00A55A45" w:rsidRDefault="00F828EB" w:rsidP="00F828EB">
      <w:pPr>
        <w:pStyle w:val="Textoindependiente3"/>
        <w:tabs>
          <w:tab w:val="left" w:pos="284"/>
        </w:tabs>
        <w:spacing w:after="0" w:line="276" w:lineRule="auto"/>
        <w:jc w:val="both"/>
        <w:rPr>
          <w:rFonts w:ascii="Geomanist" w:hAnsi="Geomanist" w:cs="Arial"/>
          <w:i/>
          <w:iCs/>
          <w:sz w:val="8"/>
          <w:szCs w:val="20"/>
        </w:rPr>
      </w:pPr>
    </w:p>
    <w:p w14:paraId="1B5DC49B" w14:textId="12C430CB" w:rsidR="00F828EB" w:rsidRPr="00A55A45" w:rsidRDefault="00F828EB" w:rsidP="00F828EB">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AB6539" w:rsidRPr="00A55A45">
        <w:rPr>
          <w:rFonts w:ascii="Geomanist" w:hAnsi="Geomanist" w:cs="Calibri"/>
          <w:i/>
          <w:iCs/>
          <w:sz w:val="20"/>
          <w:szCs w:val="20"/>
        </w:rPr>
        <w:t>SOLICITO LOS RECIBOS DE PAGO DE LAS DOS QUINCENAS DE NOVIEMBRE DE 2023 Y 2024 DE LOS SIGUIENTES TRABAJADORES ALARCON MUÑOZ ALAN DIEGO SERGIO RUIZ OSORNO IVAN CARBAJAL MALAGON EDGAR IVAN LOPEZ AGUILAR OSCAR CUAUHTEMOC RUIZ OSORNO ERIKA RIOS LEON</w:t>
      </w:r>
      <w:r w:rsidRPr="00A55A45">
        <w:rPr>
          <w:rFonts w:ascii="Geomanist" w:hAnsi="Geomanist" w:cs="Calibri"/>
          <w:i/>
          <w:iCs/>
          <w:sz w:val="20"/>
          <w:szCs w:val="20"/>
        </w:rPr>
        <w:t>” (Sic).</w:t>
      </w:r>
    </w:p>
    <w:p w14:paraId="774C3989" w14:textId="77777777" w:rsidR="00F828EB" w:rsidRPr="00A55A45" w:rsidRDefault="00F828EB" w:rsidP="00F828EB">
      <w:pPr>
        <w:pStyle w:val="Textoindependiente3"/>
        <w:tabs>
          <w:tab w:val="left" w:pos="284"/>
        </w:tabs>
        <w:spacing w:after="0" w:line="276" w:lineRule="auto"/>
        <w:ind w:left="709" w:right="1183"/>
        <w:jc w:val="both"/>
        <w:rPr>
          <w:rFonts w:ascii="Geomanist" w:hAnsi="Geomanist" w:cs="Calibri"/>
          <w:i/>
          <w:iCs/>
          <w:sz w:val="22"/>
          <w:szCs w:val="22"/>
        </w:rPr>
      </w:pPr>
    </w:p>
    <w:p w14:paraId="64B4981A" w14:textId="153BCA44" w:rsidR="00F828EB" w:rsidRPr="00A55A45" w:rsidRDefault="00F828EB" w:rsidP="00F828EB">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7A335C" w:rsidRPr="00A55A45">
        <w:rPr>
          <w:rFonts w:ascii="Geomanist" w:hAnsi="Geomanist" w:cs="Arial"/>
          <w:sz w:val="20"/>
          <w:szCs w:val="20"/>
        </w:rPr>
        <w:t>26 de noviem</w:t>
      </w:r>
      <w:r w:rsidRPr="00A55A45">
        <w:rPr>
          <w:rFonts w:ascii="Geomanist" w:hAnsi="Geomanist" w:cs="Arial"/>
          <w:sz w:val="20"/>
          <w:szCs w:val="20"/>
        </w:rPr>
        <w:t>bre de 2024, a Mario Robles Silva, Encargado de Despacho de la Subdirec</w:t>
      </w:r>
      <w:r w:rsidR="00A60F12" w:rsidRPr="00A55A45">
        <w:rPr>
          <w:rFonts w:ascii="Geomanist" w:hAnsi="Geomanist" w:cs="Arial"/>
          <w:sz w:val="20"/>
          <w:szCs w:val="20"/>
        </w:rPr>
        <w:t>ción</w:t>
      </w:r>
      <w:r w:rsidRPr="00A55A45">
        <w:rPr>
          <w:rFonts w:ascii="Geomanist" w:hAnsi="Geomanist" w:cs="Arial"/>
          <w:sz w:val="20"/>
          <w:szCs w:val="20"/>
        </w:rPr>
        <w:t xml:space="preserve"> de Recursos Humanos que realizaran la búsqueda de información y lo i</w:t>
      </w:r>
      <w:r w:rsidR="007A335C" w:rsidRPr="00A55A45">
        <w:rPr>
          <w:rFonts w:ascii="Geomanist" w:hAnsi="Geomanist" w:cs="Arial"/>
          <w:sz w:val="20"/>
          <w:szCs w:val="20"/>
        </w:rPr>
        <w:t>nformaran a más tardar el día 05 de diciembre</w:t>
      </w:r>
      <w:r w:rsidRPr="00A55A45">
        <w:rPr>
          <w:rFonts w:ascii="Geomanist" w:hAnsi="Geomanist" w:cs="Arial"/>
          <w:sz w:val="20"/>
          <w:szCs w:val="20"/>
        </w:rPr>
        <w:t xml:space="preserve"> de 2024.</w:t>
      </w:r>
    </w:p>
    <w:p w14:paraId="7B72ED95" w14:textId="77777777" w:rsidR="001011FD" w:rsidRPr="00A55A45" w:rsidRDefault="001011FD" w:rsidP="001011FD">
      <w:pPr>
        <w:pStyle w:val="Textoindependiente3"/>
        <w:tabs>
          <w:tab w:val="left" w:pos="284"/>
        </w:tabs>
        <w:spacing w:after="0" w:line="276" w:lineRule="auto"/>
        <w:jc w:val="both"/>
        <w:rPr>
          <w:rFonts w:ascii="Geomanist" w:hAnsi="Geomanist" w:cs="Arial"/>
          <w:sz w:val="20"/>
          <w:szCs w:val="20"/>
        </w:rPr>
      </w:pPr>
    </w:p>
    <w:p w14:paraId="665A2E8C" w14:textId="16AA8F1C" w:rsidR="00A036E7" w:rsidRPr="00A55A45" w:rsidRDefault="001011FD" w:rsidP="00A55A45">
      <w:pPr>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3. Por</w:t>
      </w:r>
      <w:r w:rsidR="00F828EB" w:rsidRPr="00A55A45">
        <w:rPr>
          <w:rFonts w:ascii="Geomanist" w:eastAsia="Times New Roman" w:hAnsi="Geomanist" w:cs="Arial"/>
          <w:sz w:val="20"/>
          <w:szCs w:val="20"/>
          <w:lang w:val="es-ES_tradnl" w:eastAsia="es-ES"/>
        </w:rPr>
        <w:t xml:space="preserve"> medio d</w:t>
      </w:r>
      <w:r w:rsidR="00B07FF4" w:rsidRPr="00A55A45">
        <w:rPr>
          <w:rFonts w:ascii="Geomanist" w:eastAsia="Times New Roman" w:hAnsi="Geomanist" w:cs="Arial"/>
          <w:sz w:val="20"/>
          <w:szCs w:val="20"/>
          <w:lang w:val="es-ES_tradnl" w:eastAsia="es-ES"/>
        </w:rPr>
        <w:t>e correo electrónico de fecha 04</w:t>
      </w:r>
      <w:r w:rsidR="007A335C" w:rsidRPr="00A55A45">
        <w:rPr>
          <w:rFonts w:ascii="Geomanist" w:eastAsia="Times New Roman" w:hAnsi="Geomanist" w:cs="Arial"/>
          <w:sz w:val="20"/>
          <w:szCs w:val="20"/>
          <w:lang w:val="es-ES_tradnl" w:eastAsia="es-ES"/>
        </w:rPr>
        <w:t xml:space="preserve"> de dic</w:t>
      </w:r>
      <w:r w:rsidR="00E22511" w:rsidRPr="00A55A45">
        <w:rPr>
          <w:rFonts w:ascii="Geomanist" w:eastAsia="Times New Roman" w:hAnsi="Geomanist" w:cs="Arial"/>
          <w:sz w:val="20"/>
          <w:szCs w:val="20"/>
          <w:lang w:val="es-ES_tradnl" w:eastAsia="es-ES"/>
        </w:rPr>
        <w:t>iem</w:t>
      </w:r>
      <w:r w:rsidR="00F828EB" w:rsidRPr="00A55A45">
        <w:rPr>
          <w:rFonts w:ascii="Geomanist" w:eastAsia="Times New Roman" w:hAnsi="Geomanist" w:cs="Arial"/>
          <w:sz w:val="20"/>
          <w:szCs w:val="20"/>
          <w:lang w:val="es-ES_tradnl" w:eastAsia="es-ES"/>
        </w:rPr>
        <w:t xml:space="preserve">bre del año en curso, </w:t>
      </w:r>
      <w:r w:rsidR="00FE4166" w:rsidRPr="00A55A45">
        <w:rPr>
          <w:rFonts w:ascii="Geomanist" w:eastAsia="Times New Roman" w:hAnsi="Geomanist" w:cs="Arial"/>
          <w:sz w:val="20"/>
          <w:szCs w:val="20"/>
          <w:lang w:val="es-ES_tradnl" w:eastAsia="es-ES"/>
        </w:rPr>
        <w:t xml:space="preserve">Mario Robles Silva </w:t>
      </w:r>
      <w:r w:rsidR="00F828EB" w:rsidRPr="00A55A45">
        <w:rPr>
          <w:rFonts w:ascii="Geomanist" w:eastAsia="Times New Roman" w:hAnsi="Geomanist" w:cs="Arial"/>
          <w:sz w:val="20"/>
          <w:szCs w:val="20"/>
          <w:lang w:val="es-ES_tradnl" w:eastAsia="es-ES"/>
        </w:rPr>
        <w:t xml:space="preserve">el Encargado de Despacho de la Subdirección de Recursos Humanos hizo llegar </w:t>
      </w:r>
      <w:r w:rsidR="00B07FF4" w:rsidRPr="00A55A45">
        <w:rPr>
          <w:rFonts w:ascii="Geomanist" w:eastAsia="Times New Roman" w:hAnsi="Geomanist" w:cs="Arial"/>
          <w:sz w:val="20"/>
          <w:szCs w:val="20"/>
          <w:lang w:val="es-ES_tradnl" w:eastAsia="es-ES"/>
        </w:rPr>
        <w:t>los siguientes recibos</w:t>
      </w:r>
      <w:r w:rsidR="007A335C" w:rsidRPr="00A55A45">
        <w:rPr>
          <w:rFonts w:ascii="Geomanist" w:eastAsia="Times New Roman" w:hAnsi="Geomanist" w:cs="Arial"/>
          <w:sz w:val="20"/>
          <w:szCs w:val="20"/>
          <w:lang w:val="es-ES_tradnl" w:eastAsia="es-ES"/>
        </w:rPr>
        <w:t xml:space="preserve"> testado</w:t>
      </w:r>
      <w:r w:rsidR="00B07FF4" w:rsidRPr="00A55A45">
        <w:rPr>
          <w:rFonts w:ascii="Geomanist" w:eastAsia="Times New Roman" w:hAnsi="Geomanist" w:cs="Arial"/>
          <w:sz w:val="20"/>
          <w:szCs w:val="20"/>
          <w:lang w:val="es-ES_tradnl" w:eastAsia="es-ES"/>
        </w:rPr>
        <w:t>s</w:t>
      </w:r>
      <w:r w:rsidR="00A036E7" w:rsidRPr="00A55A45">
        <w:rPr>
          <w:rFonts w:ascii="Geomanist" w:eastAsia="Times New Roman" w:hAnsi="Geomanist" w:cs="Arial"/>
          <w:sz w:val="20"/>
          <w:szCs w:val="20"/>
          <w:lang w:val="es-ES_tradnl" w:eastAsia="es-ES"/>
        </w:rPr>
        <w:t xml:space="preserve"> y original</w:t>
      </w:r>
      <w:r w:rsidR="00B07FF4" w:rsidRPr="00A55A45">
        <w:rPr>
          <w:rFonts w:ascii="Geomanist" w:eastAsia="Times New Roman" w:hAnsi="Geomanist" w:cs="Arial"/>
          <w:sz w:val="20"/>
          <w:szCs w:val="20"/>
          <w:lang w:val="es-ES_tradnl" w:eastAsia="es-ES"/>
        </w:rPr>
        <w:t>es</w:t>
      </w:r>
      <w:r w:rsidR="00A036E7" w:rsidRPr="00A55A45">
        <w:rPr>
          <w:rFonts w:ascii="Geomanist" w:eastAsia="Times New Roman" w:hAnsi="Geomanist" w:cs="Arial"/>
          <w:sz w:val="20"/>
          <w:szCs w:val="20"/>
          <w:lang w:val="es-ES_tradnl" w:eastAsia="es-ES"/>
        </w:rPr>
        <w:t xml:space="preserve"> y lo siguiente: </w:t>
      </w:r>
    </w:p>
    <w:p w14:paraId="42345E17" w14:textId="77777777" w:rsidR="00A036E7" w:rsidRPr="00A55A45" w:rsidRDefault="00A036E7" w:rsidP="00B07FF4">
      <w:pPr>
        <w:rPr>
          <w:rFonts w:ascii="Geomanist" w:eastAsia="Times New Roman" w:hAnsi="Geomanist" w:cs="Arial"/>
          <w:sz w:val="22"/>
          <w:szCs w:val="20"/>
          <w:lang w:val="es-ES_tradnl" w:eastAsia="es-ES"/>
        </w:rPr>
      </w:pPr>
    </w:p>
    <w:p w14:paraId="1336F53C" w14:textId="77777777" w:rsidR="00B07FF4" w:rsidRPr="00A55A45" w:rsidRDefault="00A036E7" w:rsidP="00B07FF4">
      <w:pPr>
        <w:pStyle w:val="Prrafodelista"/>
        <w:numPr>
          <w:ilvl w:val="0"/>
          <w:numId w:val="5"/>
        </w:numPr>
        <w:spacing w:after="0" w:line="240" w:lineRule="auto"/>
        <w:contextualSpacing w:val="0"/>
        <w:rPr>
          <w:rFonts w:ascii="Geomanist" w:hAnsi="Geomanist" w:cs="Calibri"/>
          <w:i/>
          <w:sz w:val="18"/>
          <w:szCs w:val="16"/>
        </w:rPr>
      </w:pPr>
      <w:r w:rsidRPr="00A55A45">
        <w:rPr>
          <w:rFonts w:ascii="Geomanist" w:eastAsia="Times New Roman" w:hAnsi="Geomanist" w:cs="Calibri"/>
          <w:i/>
          <w:iCs/>
          <w:szCs w:val="20"/>
          <w:lang w:val="es-ES_tradnl" w:eastAsia="es-ES"/>
        </w:rPr>
        <w:t>“</w:t>
      </w:r>
      <w:r w:rsidR="00B07FF4" w:rsidRPr="00A55A45">
        <w:rPr>
          <w:rFonts w:ascii="Geomanist" w:hAnsi="Geomanist" w:cs="Calibri"/>
          <w:i/>
          <w:sz w:val="18"/>
          <w:szCs w:val="16"/>
        </w:rPr>
        <w:t>Copia de los recibos originales de la quincena 1 y 2 del mes de noviembre 2023</w:t>
      </w:r>
    </w:p>
    <w:p w14:paraId="3E6AB199" w14:textId="77777777" w:rsidR="00B07FF4" w:rsidRPr="00A55A45" w:rsidRDefault="00B07FF4" w:rsidP="00B07FF4">
      <w:pPr>
        <w:pStyle w:val="Prrafodelista"/>
        <w:spacing w:line="240" w:lineRule="auto"/>
        <w:rPr>
          <w:rFonts w:ascii="Geomanist" w:hAnsi="Geomanist" w:cs="Calibri"/>
          <w:i/>
          <w:sz w:val="18"/>
          <w:szCs w:val="16"/>
        </w:rPr>
      </w:pPr>
    </w:p>
    <w:p w14:paraId="1E2C1A45" w14:textId="77777777" w:rsidR="00B07FF4" w:rsidRPr="00A55A45" w:rsidRDefault="00B07FF4" w:rsidP="00B07FF4">
      <w:pPr>
        <w:pStyle w:val="Prrafodelista"/>
        <w:numPr>
          <w:ilvl w:val="0"/>
          <w:numId w:val="5"/>
        </w:numPr>
        <w:spacing w:after="0" w:line="240" w:lineRule="auto"/>
        <w:contextualSpacing w:val="0"/>
        <w:rPr>
          <w:rFonts w:ascii="Geomanist" w:hAnsi="Geomanist" w:cs="Calibri"/>
          <w:i/>
          <w:sz w:val="18"/>
          <w:szCs w:val="16"/>
        </w:rPr>
      </w:pPr>
      <w:r w:rsidRPr="00A55A45">
        <w:rPr>
          <w:rFonts w:ascii="Geomanist" w:hAnsi="Geomanist" w:cs="Calibri"/>
          <w:i/>
          <w:sz w:val="18"/>
          <w:szCs w:val="16"/>
        </w:rPr>
        <w:t>Copia de los recibos testados (</w:t>
      </w:r>
      <w:r w:rsidRPr="00A55A45">
        <w:rPr>
          <w:rFonts w:ascii="Geomanist" w:hAnsi="Geomanist" w:cs="Calibri"/>
          <w:b/>
          <w:bCs/>
          <w:i/>
          <w:sz w:val="18"/>
          <w:szCs w:val="16"/>
        </w:rPr>
        <w:t>con la observaciones aplicadas</w:t>
      </w:r>
      <w:r w:rsidRPr="00A55A45">
        <w:rPr>
          <w:rFonts w:ascii="Geomanist" w:hAnsi="Geomanist" w:cs="Calibri"/>
          <w:i/>
          <w:sz w:val="18"/>
          <w:szCs w:val="16"/>
        </w:rPr>
        <w:t>) de la quincena 1 y 2 del mes de noviembre 2023</w:t>
      </w:r>
    </w:p>
    <w:p w14:paraId="1CF87AD2" w14:textId="77777777" w:rsidR="00B07FF4" w:rsidRPr="00A55A45" w:rsidRDefault="00B07FF4" w:rsidP="00B07FF4">
      <w:pPr>
        <w:pStyle w:val="Prrafodelista"/>
        <w:spacing w:line="240" w:lineRule="auto"/>
        <w:rPr>
          <w:rFonts w:ascii="Geomanist" w:hAnsi="Geomanist" w:cs="Calibri"/>
          <w:i/>
          <w:sz w:val="18"/>
          <w:szCs w:val="16"/>
        </w:rPr>
      </w:pPr>
    </w:p>
    <w:p w14:paraId="038C9525" w14:textId="77777777" w:rsidR="00B07FF4" w:rsidRPr="00A55A45" w:rsidRDefault="00B07FF4" w:rsidP="00B07FF4">
      <w:pPr>
        <w:pStyle w:val="Prrafodelista"/>
        <w:numPr>
          <w:ilvl w:val="0"/>
          <w:numId w:val="5"/>
        </w:numPr>
        <w:spacing w:after="0" w:line="240" w:lineRule="auto"/>
        <w:contextualSpacing w:val="0"/>
        <w:rPr>
          <w:rFonts w:ascii="Geomanist" w:hAnsi="Geomanist" w:cs="Calibri"/>
          <w:i/>
          <w:sz w:val="18"/>
          <w:szCs w:val="16"/>
        </w:rPr>
      </w:pPr>
      <w:r w:rsidRPr="00A55A45">
        <w:rPr>
          <w:rFonts w:ascii="Geomanist" w:hAnsi="Geomanist" w:cs="Calibri"/>
          <w:i/>
          <w:sz w:val="18"/>
          <w:szCs w:val="16"/>
        </w:rPr>
        <w:t>Copia de los recibos originales de la quincena 1 y 2 del mes de noviembre 2024</w:t>
      </w:r>
    </w:p>
    <w:p w14:paraId="43427187" w14:textId="77777777" w:rsidR="00B07FF4" w:rsidRPr="00A55A45" w:rsidRDefault="00B07FF4" w:rsidP="00B07FF4">
      <w:pPr>
        <w:pStyle w:val="Prrafodelista"/>
        <w:spacing w:line="240" w:lineRule="auto"/>
        <w:rPr>
          <w:rFonts w:ascii="Geomanist" w:hAnsi="Geomanist" w:cs="Calibri"/>
          <w:i/>
          <w:sz w:val="18"/>
          <w:szCs w:val="16"/>
        </w:rPr>
      </w:pPr>
    </w:p>
    <w:p w14:paraId="39FB3D2A" w14:textId="665D065E" w:rsidR="00A036E7" w:rsidRPr="00A55A45" w:rsidRDefault="00B07FF4" w:rsidP="00FC6C6C">
      <w:pPr>
        <w:pStyle w:val="Prrafodelista"/>
        <w:numPr>
          <w:ilvl w:val="0"/>
          <w:numId w:val="5"/>
        </w:numPr>
        <w:spacing w:after="0" w:line="240" w:lineRule="auto"/>
        <w:contextualSpacing w:val="0"/>
        <w:rPr>
          <w:rFonts w:ascii="Geomanist" w:hAnsi="Geomanist" w:cs="Calibri"/>
          <w:b/>
          <w:bCs/>
          <w:i/>
          <w:sz w:val="18"/>
          <w:szCs w:val="16"/>
        </w:rPr>
      </w:pPr>
      <w:r w:rsidRPr="00A55A45">
        <w:rPr>
          <w:rFonts w:ascii="Geomanist" w:hAnsi="Geomanist" w:cs="Calibri"/>
          <w:i/>
          <w:sz w:val="18"/>
          <w:szCs w:val="16"/>
        </w:rPr>
        <w:t xml:space="preserve">Copia de los recibos testados </w:t>
      </w:r>
      <w:proofErr w:type="spellStart"/>
      <w:r w:rsidRPr="00A55A45">
        <w:rPr>
          <w:rFonts w:ascii="Geomanist" w:hAnsi="Geomanist" w:cs="Calibri"/>
          <w:i/>
          <w:sz w:val="18"/>
          <w:szCs w:val="16"/>
        </w:rPr>
        <w:t>testados</w:t>
      </w:r>
      <w:proofErr w:type="spellEnd"/>
      <w:r w:rsidRPr="00A55A45">
        <w:rPr>
          <w:rFonts w:ascii="Geomanist" w:hAnsi="Geomanist" w:cs="Calibri"/>
          <w:i/>
          <w:sz w:val="18"/>
          <w:szCs w:val="16"/>
        </w:rPr>
        <w:t xml:space="preserve"> (</w:t>
      </w:r>
      <w:r w:rsidRPr="00A55A45">
        <w:rPr>
          <w:rFonts w:ascii="Geomanist" w:hAnsi="Geomanist" w:cs="Calibri"/>
          <w:b/>
          <w:bCs/>
          <w:i/>
          <w:sz w:val="18"/>
          <w:szCs w:val="16"/>
        </w:rPr>
        <w:t>con la observaciones aplicadas</w:t>
      </w:r>
      <w:r w:rsidRPr="00A55A45">
        <w:rPr>
          <w:rFonts w:ascii="Geomanist" w:hAnsi="Geomanist" w:cs="Calibri"/>
          <w:i/>
          <w:sz w:val="18"/>
          <w:szCs w:val="16"/>
        </w:rPr>
        <w:t>) de la quincena 1 y 2 del mes de noviembre</w:t>
      </w:r>
      <w:r w:rsidR="00A55A45" w:rsidRPr="00A55A45">
        <w:rPr>
          <w:rFonts w:ascii="Geomanist" w:hAnsi="Geomanist" w:cs="Calibri"/>
          <w:i/>
          <w:sz w:val="18"/>
          <w:szCs w:val="16"/>
        </w:rPr>
        <w:t xml:space="preserve"> </w:t>
      </w:r>
      <w:r w:rsidRPr="00A55A45">
        <w:rPr>
          <w:rFonts w:ascii="Geomanist" w:hAnsi="Geomanist" w:cs="Calibri"/>
          <w:i/>
          <w:sz w:val="18"/>
          <w:szCs w:val="16"/>
        </w:rPr>
        <w:t xml:space="preserve"> 2024</w:t>
      </w:r>
      <w:r w:rsidR="00A036E7" w:rsidRPr="00A55A45">
        <w:rPr>
          <w:rFonts w:ascii="Geomanist" w:eastAsia="Times New Roman" w:hAnsi="Geomanist" w:cs="Calibri"/>
          <w:i/>
          <w:iCs/>
          <w:sz w:val="18"/>
          <w:szCs w:val="16"/>
          <w:lang w:val="es-ES_tradnl" w:eastAsia="es-ES"/>
        </w:rPr>
        <w:t>” (Sic)</w:t>
      </w:r>
      <w:r w:rsidRPr="00A55A45">
        <w:rPr>
          <w:rFonts w:ascii="Geomanist" w:eastAsia="Times New Roman" w:hAnsi="Geomanist" w:cs="Calibri"/>
          <w:i/>
          <w:iCs/>
          <w:sz w:val="18"/>
          <w:szCs w:val="16"/>
          <w:lang w:val="es-ES_tradnl" w:eastAsia="es-ES"/>
        </w:rPr>
        <w:t>.</w:t>
      </w:r>
    </w:p>
    <w:p w14:paraId="6EB7AA8B" w14:textId="77777777" w:rsidR="009C3DA6" w:rsidRPr="00A55A45" w:rsidRDefault="009C3DA6" w:rsidP="00A036E7">
      <w:pPr>
        <w:ind w:left="851" w:right="992"/>
        <w:rPr>
          <w:rFonts w:ascii="Geomanist" w:eastAsia="Times New Roman" w:hAnsi="Geomanist" w:cs="Calibri"/>
          <w:i/>
          <w:iCs/>
          <w:sz w:val="22"/>
          <w:szCs w:val="20"/>
          <w:lang w:val="es-ES_tradnl" w:eastAsia="es-ES"/>
        </w:rPr>
      </w:pPr>
    </w:p>
    <w:p w14:paraId="0CADC3D0" w14:textId="77777777" w:rsidR="006D0BB6" w:rsidRPr="00A55A45" w:rsidRDefault="006D0BB6" w:rsidP="00A036E7">
      <w:pPr>
        <w:ind w:left="851" w:right="992"/>
        <w:rPr>
          <w:rFonts w:ascii="Geomanist" w:eastAsia="Times New Roman" w:hAnsi="Geomanist" w:cs="Calibri"/>
          <w:i/>
          <w:iCs/>
          <w:sz w:val="20"/>
          <w:szCs w:val="20"/>
          <w:lang w:val="es-ES_tradnl" w:eastAsia="es-ES"/>
        </w:rPr>
      </w:pPr>
    </w:p>
    <w:p w14:paraId="17169B7F" w14:textId="77777777" w:rsidR="009C3DA6" w:rsidRPr="00A55A45" w:rsidRDefault="009C3DA6" w:rsidP="00A036E7">
      <w:pPr>
        <w:ind w:left="851" w:right="992"/>
        <w:rPr>
          <w:rFonts w:ascii="Geomanist" w:eastAsia="Times New Roman" w:hAnsi="Geomanist" w:cs="Calibri"/>
          <w:i/>
          <w:iCs/>
          <w:sz w:val="20"/>
          <w:szCs w:val="20"/>
          <w:lang w:val="es-ES_tradnl" w:eastAsia="es-ES"/>
        </w:rPr>
      </w:pPr>
    </w:p>
    <w:p w14:paraId="227F45C7" w14:textId="0B18D6BA" w:rsidR="001011FD" w:rsidRPr="00A55A45" w:rsidRDefault="001011FD" w:rsidP="004B0D36">
      <w:pPr>
        <w:spacing w:line="276" w:lineRule="auto"/>
        <w:jc w:val="both"/>
        <w:rPr>
          <w:rFonts w:ascii="Geomanist" w:hAnsi="Geomanist" w:cs="Calibri"/>
          <w:i/>
          <w:iCs/>
        </w:rPr>
      </w:pPr>
    </w:p>
    <w:p w14:paraId="66BA95B6" w14:textId="77777777" w:rsidR="00A30681" w:rsidRPr="00A55A45" w:rsidRDefault="00A30681" w:rsidP="00F828EB">
      <w:pPr>
        <w:rPr>
          <w:rFonts w:ascii="Geomanist" w:eastAsia="Times New Roman" w:hAnsi="Geomanist" w:cs="Arial"/>
          <w:sz w:val="22"/>
          <w:szCs w:val="20"/>
          <w:lang w:val="es-ES_tradnl" w:eastAsia="es-ES"/>
        </w:rPr>
      </w:pPr>
    </w:p>
    <w:p w14:paraId="48E474BF" w14:textId="7F1B61E2" w:rsidR="00F828EB" w:rsidRPr="00A55A45" w:rsidRDefault="00F828EB" w:rsidP="00F828EB">
      <w:pPr>
        <w:rPr>
          <w:rFonts w:ascii="Geomanist" w:hAnsi="Geomanist" w:cs="Arial"/>
          <w:sz w:val="22"/>
          <w:szCs w:val="20"/>
        </w:rPr>
      </w:pPr>
      <w:r w:rsidRPr="00A55A45">
        <w:rPr>
          <w:rFonts w:ascii="Geomanist" w:hAnsi="Geomanist" w:cs="Arial"/>
          <w:sz w:val="22"/>
          <w:szCs w:val="20"/>
        </w:rPr>
        <w:lastRenderedPageBreak/>
        <w:t>---------------</w:t>
      </w:r>
      <w:r w:rsidR="005B03EE" w:rsidRPr="00A55A45">
        <w:rPr>
          <w:rFonts w:ascii="Geomanist" w:hAnsi="Geomanist" w:cs="Arial"/>
          <w:sz w:val="22"/>
          <w:szCs w:val="20"/>
        </w:rPr>
        <w:t>-</w:t>
      </w:r>
      <w:r w:rsidRPr="00A55A45">
        <w:rPr>
          <w:rFonts w:ascii="Geomanist" w:hAnsi="Geomanist" w:cs="Arial"/>
          <w:sz w:val="22"/>
          <w:szCs w:val="20"/>
        </w:rPr>
        <w:t>---</w:t>
      </w:r>
      <w:r w:rsidR="004B0D36" w:rsidRPr="00A55A45">
        <w:rPr>
          <w:rFonts w:ascii="Geomanist" w:hAnsi="Geomanist" w:cs="Arial"/>
          <w:sz w:val="22"/>
          <w:szCs w:val="20"/>
        </w:rPr>
        <w:t>----</w:t>
      </w:r>
      <w:r w:rsidRPr="00A55A45">
        <w:rPr>
          <w:rFonts w:ascii="Geomanist" w:hAnsi="Geomanist" w:cs="Arial"/>
          <w:sz w:val="22"/>
          <w:szCs w:val="20"/>
        </w:rPr>
        <w:t>---------------------C O N S I D E R A N D OS---------------</w:t>
      </w:r>
      <w:r w:rsidR="004B0D36" w:rsidRPr="00A55A45">
        <w:rPr>
          <w:rFonts w:ascii="Geomanist" w:hAnsi="Geomanist" w:cs="Arial"/>
          <w:sz w:val="22"/>
          <w:szCs w:val="20"/>
        </w:rPr>
        <w:t>-------------------------------</w:t>
      </w:r>
    </w:p>
    <w:p w14:paraId="7F5FADC8" w14:textId="3BB4A35A" w:rsidR="00F828EB" w:rsidRPr="00A55A45" w:rsidRDefault="00F828EB" w:rsidP="00F828EB">
      <w:pPr>
        <w:spacing w:line="276" w:lineRule="auto"/>
        <w:jc w:val="both"/>
        <w:rPr>
          <w:rFonts w:ascii="Geomanist" w:hAnsi="Geomanist" w:cs="Arial"/>
          <w:sz w:val="22"/>
          <w:szCs w:val="20"/>
        </w:rPr>
      </w:pPr>
    </w:p>
    <w:p w14:paraId="0ADA56AC"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14:paraId="753BB7CF"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0F076A4D"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14:paraId="2A85C73E"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693962FF"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14:paraId="5997C9CB"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2F2565EF" w14:textId="77777777" w:rsidR="006E371F" w:rsidRPr="00A55A45" w:rsidRDefault="006E371F" w:rsidP="006E371F">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8C45EF6"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307BD4BE" w14:textId="06E6B1E9"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xml:space="preserve">. </w:t>
      </w:r>
      <w:r w:rsidR="008B7E5B" w:rsidRPr="00A55A45">
        <w:rPr>
          <w:rFonts w:ascii="Geomanist" w:hAnsi="Geomanist" w:cs="Arial"/>
          <w:sz w:val="20"/>
          <w:szCs w:val="20"/>
        </w:rPr>
        <w:t>Miriam Guadalupe Herrera Segura, Directora de Planeación y Titular de la Unidad de Transparencia</w:t>
      </w:r>
      <w:r w:rsidRPr="00A55A45">
        <w:rPr>
          <w:rFonts w:ascii="Geomanist" w:hAnsi="Geomanist" w:cs="Arial"/>
          <w:sz w:val="20"/>
          <w:szCs w:val="20"/>
        </w:rPr>
        <w:t xml:space="preserve"> realizó las gestiones al interior de la Institución en específico, con Mario Robles Silva, Encargado de Despacho de la Subdirección de Recursos Humanos, a fin de que realizara la búsqueda de la información que en el ámbito de su competencia se haya generado.</w:t>
      </w:r>
    </w:p>
    <w:p w14:paraId="199D3A8B"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3FDB9ED8" w14:textId="57984E20"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xml:space="preserve">. </w:t>
      </w:r>
      <w:r w:rsidR="008B7E5B" w:rsidRPr="00A55A45">
        <w:rPr>
          <w:rFonts w:ascii="Geomanist" w:hAnsi="Geomanist" w:cs="Arial"/>
          <w:sz w:val="20"/>
          <w:szCs w:val="20"/>
        </w:rPr>
        <w:t>Mario Robles Silva</w:t>
      </w:r>
      <w:r w:rsidR="00A55A45">
        <w:rPr>
          <w:rFonts w:ascii="Geomanist" w:hAnsi="Geomanist" w:cs="Arial"/>
          <w:sz w:val="20"/>
          <w:szCs w:val="20"/>
        </w:rPr>
        <w:t>,</w:t>
      </w:r>
      <w:r w:rsidR="008B7E5B" w:rsidRPr="00A55A45">
        <w:rPr>
          <w:rFonts w:ascii="Geomanist" w:hAnsi="Geomanist" w:cs="Arial"/>
          <w:sz w:val="20"/>
          <w:szCs w:val="20"/>
        </w:rPr>
        <w:t xml:space="preserve"> Encargado de Despacho de la Subdirección de Recursos Humanos hizo llegar </w:t>
      </w:r>
      <w:r w:rsidR="00B07FF4" w:rsidRPr="00A55A45">
        <w:rPr>
          <w:rFonts w:ascii="Geomanist" w:hAnsi="Geomanist" w:cs="Arial"/>
          <w:sz w:val="20"/>
          <w:szCs w:val="20"/>
        </w:rPr>
        <w:t xml:space="preserve">los </w:t>
      </w:r>
      <w:r w:rsidR="00E233F4" w:rsidRPr="00A55A45">
        <w:rPr>
          <w:rFonts w:ascii="Geomanist" w:hAnsi="Geomanist" w:cs="Arial"/>
          <w:sz w:val="20"/>
          <w:szCs w:val="20"/>
        </w:rPr>
        <w:t>recibos</w:t>
      </w:r>
      <w:r w:rsidR="008B7E5B" w:rsidRPr="00A55A45">
        <w:rPr>
          <w:rFonts w:ascii="Geomanist" w:hAnsi="Geomanist" w:cs="Arial"/>
          <w:sz w:val="20"/>
          <w:szCs w:val="20"/>
        </w:rPr>
        <w:t xml:space="preserve"> de pago testado</w:t>
      </w:r>
      <w:r w:rsidR="00A55A45">
        <w:rPr>
          <w:rFonts w:ascii="Geomanist" w:hAnsi="Geomanist" w:cs="Arial"/>
          <w:sz w:val="20"/>
          <w:szCs w:val="20"/>
        </w:rPr>
        <w:t>s</w:t>
      </w:r>
      <w:r w:rsidR="008B7E5B" w:rsidRPr="00A55A45">
        <w:rPr>
          <w:rFonts w:ascii="Geomanist" w:hAnsi="Geomanist" w:cs="Arial"/>
          <w:sz w:val="20"/>
          <w:szCs w:val="20"/>
        </w:rPr>
        <w:t xml:space="preserve"> y original</w:t>
      </w:r>
      <w:r w:rsidR="00A55A45">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14:paraId="67698EB8"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57952945" w14:textId="77777777" w:rsidR="006E371F" w:rsidRPr="00A55A45" w:rsidRDefault="006E371F" w:rsidP="00844875">
      <w:pPr>
        <w:pStyle w:val="Default"/>
        <w:spacing w:line="276" w:lineRule="auto"/>
        <w:ind w:left="709" w:right="709"/>
        <w:jc w:val="both"/>
        <w:rPr>
          <w:rFonts w:ascii="Geomanist" w:eastAsia="Times New Roman" w:hAnsi="Geomanist"/>
          <w:color w:val="auto"/>
          <w:sz w:val="20"/>
          <w:szCs w:val="20"/>
          <w:lang w:val="es-ES_tradnl" w:eastAsia="es-ES"/>
        </w:rPr>
      </w:pPr>
      <w:r w:rsidRPr="00A55A45">
        <w:rPr>
          <w:rFonts w:ascii="Geomanist" w:eastAsia="Times New Roman" w:hAnsi="Geomanist"/>
          <w:b/>
          <w:color w:val="auto"/>
          <w:sz w:val="20"/>
          <w:szCs w:val="20"/>
          <w:lang w:val="es-ES_tradnl" w:eastAsia="es-ES"/>
        </w:rPr>
        <w:t>Clave Única de Registro de Población (CURP).</w:t>
      </w:r>
      <w:r w:rsidRPr="00A55A45">
        <w:rPr>
          <w:rFonts w:ascii="Geomanist" w:eastAsia="Times New Roman" w:hAnsi="Geomanist"/>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5D22A5" w14:textId="77777777" w:rsidR="006E371F" w:rsidRPr="00A55A45" w:rsidRDefault="006E371F" w:rsidP="00844875">
      <w:pPr>
        <w:pStyle w:val="Default"/>
        <w:spacing w:line="276" w:lineRule="auto"/>
        <w:ind w:left="709" w:right="709"/>
        <w:jc w:val="both"/>
        <w:rPr>
          <w:rFonts w:ascii="Geomanist" w:eastAsia="Times New Roman" w:hAnsi="Geomanist"/>
          <w:color w:val="auto"/>
          <w:sz w:val="20"/>
          <w:szCs w:val="20"/>
          <w:lang w:val="es-ES_tradnl" w:eastAsia="es-ES"/>
        </w:rPr>
      </w:pPr>
    </w:p>
    <w:p w14:paraId="6006E0F7" w14:textId="10628802" w:rsidR="006E371F" w:rsidRPr="00A55A45" w:rsidRDefault="006E371F" w:rsidP="00844875">
      <w:pPr>
        <w:spacing w:line="276" w:lineRule="auto"/>
        <w:ind w:left="709" w:right="709"/>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Registro Federal de Contribuyentes (RFC) de personas físicas.</w:t>
      </w:r>
      <w:r w:rsidRPr="00A55A45">
        <w:rPr>
          <w:rFonts w:ascii="Geomanist" w:hAnsi="Geomanist" w:cs="Arial"/>
          <w:b/>
          <w:bCs/>
        </w:rPr>
        <w:t xml:space="preserve"> </w:t>
      </w:r>
      <w:r w:rsidRPr="00A55A45">
        <w:rPr>
          <w:rFonts w:ascii="Geomanist" w:eastAsia="Times New Roman" w:hAnsi="Geomanist" w:cs="Arial"/>
          <w:sz w:val="20"/>
          <w:szCs w:val="20"/>
          <w:lang w:val="es-ES_tradnl" w:eastAsia="es-ES"/>
        </w:rPr>
        <w:t xml:space="preserve">El RFC es una clave de carácter fiscal, </w:t>
      </w:r>
      <w:r w:rsidR="008B7E5B" w:rsidRPr="00A55A45">
        <w:rPr>
          <w:rFonts w:ascii="Geomanist" w:eastAsia="Times New Roman" w:hAnsi="Geomanist" w:cs="Arial"/>
          <w:sz w:val="20"/>
          <w:szCs w:val="20"/>
          <w:lang w:val="es-ES_tradnl" w:eastAsia="es-ES"/>
        </w:rPr>
        <w:t>único</w:t>
      </w:r>
      <w:r w:rsidRPr="00A55A45">
        <w:rPr>
          <w:rFonts w:ascii="Geomanist" w:eastAsia="Times New Roman" w:hAnsi="Geomanist" w:cs="Arial"/>
          <w:sz w:val="20"/>
          <w:szCs w:val="20"/>
          <w:lang w:val="es-ES_tradnl" w:eastAsia="es-ES"/>
        </w:rPr>
        <w:t xml:space="preserve"> e irrepetible, que permite identificar al titular, su edad y fecha de nacimiento, por lo que es un dato personal de carácter confidencial.</w:t>
      </w:r>
    </w:p>
    <w:p w14:paraId="02F15972" w14:textId="77777777" w:rsidR="006E371F" w:rsidRPr="00A55A45" w:rsidRDefault="006E371F" w:rsidP="00844875">
      <w:pPr>
        <w:spacing w:line="276" w:lineRule="auto"/>
        <w:ind w:left="709" w:right="709"/>
        <w:jc w:val="both"/>
        <w:rPr>
          <w:rFonts w:ascii="Geomanist" w:eastAsia="Times New Roman" w:hAnsi="Geomanist" w:cs="Arial"/>
          <w:sz w:val="20"/>
          <w:szCs w:val="20"/>
          <w:lang w:val="es-ES_tradnl" w:eastAsia="es-ES"/>
        </w:rPr>
      </w:pPr>
    </w:p>
    <w:p w14:paraId="00012B9B" w14:textId="77777777" w:rsidR="006E371F" w:rsidRPr="00A55A45" w:rsidRDefault="006E371F" w:rsidP="00BE1233">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lastRenderedPageBreak/>
        <w:t>Número de seguridad social o número de afiliación.</w:t>
      </w:r>
      <w:r w:rsidRPr="00A55A45">
        <w:rPr>
          <w:rFonts w:ascii="Geomanist" w:hAnsi="Geomanist" w:cs="Arial"/>
        </w:rPr>
        <w:t xml:space="preserve"> </w:t>
      </w:r>
      <w:r w:rsidRPr="00A55A45">
        <w:rPr>
          <w:rFonts w:ascii="Geomanist" w:eastAsia="Times New Roman" w:hAnsi="Geomanist"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14:paraId="44DB5931" w14:textId="77777777" w:rsidR="00C72520" w:rsidRPr="00A55A45" w:rsidRDefault="00C72520" w:rsidP="00BE1233">
      <w:pPr>
        <w:spacing w:line="276" w:lineRule="auto"/>
        <w:ind w:left="709" w:right="1134"/>
        <w:jc w:val="both"/>
        <w:rPr>
          <w:rFonts w:ascii="Geomanist" w:eastAsia="Times New Roman" w:hAnsi="Geomanist" w:cs="Arial"/>
          <w:sz w:val="20"/>
          <w:szCs w:val="20"/>
          <w:lang w:val="es-ES_tradnl" w:eastAsia="es-ES"/>
        </w:rPr>
      </w:pPr>
    </w:p>
    <w:p w14:paraId="2DF97C4D" w14:textId="7C94B4A9" w:rsidR="00C72520" w:rsidRPr="00A55A45" w:rsidRDefault="00A55A45" w:rsidP="00BE1233">
      <w:pPr>
        <w:spacing w:line="276" w:lineRule="auto"/>
        <w:ind w:left="709" w:right="1134"/>
        <w:jc w:val="both"/>
        <w:rPr>
          <w:rFonts w:ascii="Geomanist" w:eastAsia="Times New Roman" w:hAnsi="Geomanist" w:cs="Arial"/>
          <w:sz w:val="20"/>
          <w:szCs w:val="20"/>
          <w:lang w:val="es-ES_tradnl" w:eastAsia="es-ES"/>
        </w:rPr>
      </w:pPr>
      <w:r>
        <w:rPr>
          <w:rFonts w:ascii="Geomanist" w:eastAsia="Times New Roman" w:hAnsi="Geomanist" w:cs="Arial"/>
          <w:b/>
          <w:sz w:val="20"/>
          <w:szCs w:val="20"/>
          <w:lang w:val="es-ES_tradnl" w:eastAsia="es-ES"/>
        </w:rPr>
        <w:t>Nú</w:t>
      </w:r>
      <w:r w:rsidR="00C72520" w:rsidRPr="00A55A45">
        <w:rPr>
          <w:rFonts w:ascii="Geomanist" w:eastAsia="Times New Roman" w:hAnsi="Geomanist" w:cs="Arial"/>
          <w:b/>
          <w:sz w:val="20"/>
          <w:szCs w:val="20"/>
          <w:lang w:val="es-ES_tradnl" w:eastAsia="es-ES"/>
        </w:rPr>
        <w:t>m</w:t>
      </w:r>
      <w:r w:rsidR="001F5D34" w:rsidRPr="00A55A45">
        <w:rPr>
          <w:rFonts w:ascii="Geomanist" w:eastAsia="Times New Roman" w:hAnsi="Geomanist" w:cs="Arial"/>
          <w:b/>
          <w:sz w:val="20"/>
          <w:szCs w:val="20"/>
          <w:lang w:val="es-ES_tradnl" w:eastAsia="es-ES"/>
        </w:rPr>
        <w:t xml:space="preserve">ero de empleado y </w:t>
      </w:r>
      <w:proofErr w:type="spellStart"/>
      <w:r w:rsidR="001F5D34" w:rsidRPr="00A55A45">
        <w:rPr>
          <w:rFonts w:ascii="Geomanist" w:eastAsia="Times New Roman" w:hAnsi="Geomanist" w:cs="Arial"/>
          <w:b/>
          <w:sz w:val="20"/>
          <w:szCs w:val="20"/>
          <w:lang w:val="es-ES_tradnl" w:eastAsia="es-ES"/>
        </w:rPr>
        <w:t>nid</w:t>
      </w:r>
      <w:proofErr w:type="spellEnd"/>
      <w:r w:rsidR="001F5D34" w:rsidRPr="00A55A45">
        <w:rPr>
          <w:rFonts w:ascii="Geomanist" w:eastAsia="Times New Roman" w:hAnsi="Geomanist" w:cs="Arial"/>
          <w:sz w:val="20"/>
          <w:szCs w:val="20"/>
          <w:lang w:val="es-ES_tradnl" w:eastAsia="es-ES"/>
        </w:rPr>
        <w:t xml:space="preserve">. El número de empleado </w:t>
      </w:r>
      <w:r w:rsidRPr="00A55A45">
        <w:rPr>
          <w:rFonts w:ascii="Geomanist" w:eastAsia="Times New Roman" w:hAnsi="Geomanist" w:cs="Arial"/>
          <w:sz w:val="20"/>
          <w:szCs w:val="20"/>
          <w:lang w:val="es-ES_tradnl" w:eastAsia="es-ES"/>
        </w:rPr>
        <w:t xml:space="preserve">Hospital Infantil de México Federico Gómez, </w:t>
      </w:r>
      <w:r w:rsidR="001F5D34" w:rsidRPr="00A55A45">
        <w:rPr>
          <w:rFonts w:ascii="Geomanist" w:eastAsia="Times New Roman" w:hAnsi="Geomanist" w:cs="Arial"/>
          <w:sz w:val="20"/>
          <w:szCs w:val="20"/>
          <w:lang w:val="es-ES_tradnl" w:eastAsia="es-ES"/>
        </w:rPr>
        <w:t xml:space="preserve">si bien es un dato que identifica a un servidor público, su uso es únicamente con fines internos de administración de la propia </w:t>
      </w:r>
      <w:r>
        <w:rPr>
          <w:rFonts w:ascii="Geomanist" w:eastAsia="Times New Roman" w:hAnsi="Geomanist" w:cs="Arial"/>
          <w:sz w:val="20"/>
          <w:szCs w:val="20"/>
          <w:lang w:val="es-ES_tradnl" w:eastAsia="es-ES"/>
        </w:rPr>
        <w:t>entidad</w:t>
      </w:r>
      <w:r w:rsidR="001F5D34" w:rsidRPr="00A55A45">
        <w:rPr>
          <w:rFonts w:ascii="Geomanist" w:eastAsia="Times New Roman" w:hAnsi="Geomanist" w:cs="Arial"/>
          <w:sz w:val="20"/>
          <w:szCs w:val="20"/>
          <w:lang w:val="es-ES_tradnl" w:eastAsia="es-ES"/>
        </w:rPr>
        <w:t xml:space="preserve">, con el cual no se puede acceder a un sistema de datos o información de la misma; </w:t>
      </w:r>
      <w:r>
        <w:rPr>
          <w:rFonts w:ascii="Geomanist" w:eastAsia="Times New Roman" w:hAnsi="Geomanist" w:cs="Arial"/>
          <w:sz w:val="20"/>
          <w:szCs w:val="20"/>
          <w:lang w:val="es-ES_tradnl" w:eastAsia="es-ES"/>
        </w:rPr>
        <w:t xml:space="preserve">sin embargo, </w:t>
      </w:r>
      <w:r w:rsidR="001F5D34" w:rsidRPr="00A55A45">
        <w:rPr>
          <w:rFonts w:ascii="Geomanist" w:eastAsia="Times New Roman" w:hAnsi="Geomanist" w:cs="Arial"/>
          <w:sz w:val="20"/>
          <w:szCs w:val="20"/>
          <w:lang w:val="es-ES_tradnl" w:eastAsia="es-ES"/>
        </w:rPr>
        <w:t>por la naturaleza del documento a entregar</w:t>
      </w:r>
      <w:r w:rsidR="005C2A28" w:rsidRPr="00A55A45">
        <w:rPr>
          <w:rFonts w:ascii="Geomanist" w:eastAsia="Times New Roman" w:hAnsi="Geomanist" w:cs="Arial"/>
          <w:sz w:val="20"/>
          <w:szCs w:val="20"/>
          <w:lang w:val="es-ES_tradnl" w:eastAsia="es-ES"/>
        </w:rPr>
        <w:t xml:space="preserve"> (recibo de nómina),</w:t>
      </w:r>
      <w:r w:rsidR="001F5D34" w:rsidRPr="00A55A45">
        <w:rPr>
          <w:rFonts w:ascii="Geomanist" w:eastAsia="Times New Roman" w:hAnsi="Geomanist" w:cs="Arial"/>
          <w:sz w:val="20"/>
          <w:szCs w:val="20"/>
          <w:lang w:val="es-ES_tradnl" w:eastAsia="es-ES"/>
        </w:rPr>
        <w:t xml:space="preserve"> los datos que lo conforman se consideraran confidenciales  sin dejar de lado el principio de máxima publicidad. </w:t>
      </w:r>
    </w:p>
    <w:p w14:paraId="78599713" w14:textId="77777777" w:rsidR="005C2A28" w:rsidRPr="00A55A45" w:rsidRDefault="005C2A28" w:rsidP="00BE1233">
      <w:pPr>
        <w:spacing w:line="276" w:lineRule="auto"/>
        <w:ind w:left="709" w:right="1134"/>
        <w:jc w:val="both"/>
        <w:rPr>
          <w:rFonts w:ascii="Geomanist" w:eastAsia="Times New Roman" w:hAnsi="Geomanist" w:cs="Arial"/>
          <w:sz w:val="20"/>
          <w:szCs w:val="20"/>
          <w:lang w:val="es-ES_tradnl" w:eastAsia="es-ES"/>
        </w:rPr>
      </w:pPr>
    </w:p>
    <w:p w14:paraId="2005AE1D" w14:textId="13680888" w:rsidR="005C2A28" w:rsidRPr="00A55A45" w:rsidRDefault="005C2A28" w:rsidP="00BE1233">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Deducciones contenidas en recibos de pago.</w:t>
      </w:r>
      <w:r w:rsidRPr="00A55A45">
        <w:rPr>
          <w:rFonts w:ascii="Geomanist" w:hAnsi="Geomanist"/>
        </w:rPr>
        <w:t xml:space="preserve"> </w:t>
      </w:r>
      <w:r w:rsidRPr="00A55A45">
        <w:rPr>
          <w:rFonts w:ascii="Geomanist" w:eastAsia="Times New Roman" w:hAnsi="Geomanist" w:cs="Arial"/>
          <w:sz w:val="20"/>
          <w:szCs w:val="20"/>
          <w:lang w:val="es-ES_tradnl" w:eastAsia="es-ES"/>
        </w:rPr>
        <w:t>Que en las Resoluciones RDA 1159/05 y RDA 843/12 emitidas por el INAI, determinó que las deducciones contenidas en recibos de pago son datos personales, pues es a partir de ellas como se determina la remuneración neta de cualquier persona, incluidos los servidores públicos. Existen ciertas deducciones que se refieren única y exclusivamente al ámbito privado de dichas personas, como pudieran ser aquellas derivadas de una resolución judicial, la contratación de un seguro o descuentos por préstamos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w:t>
      </w:r>
    </w:p>
    <w:p w14:paraId="47F28DD6"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6778874F"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7B6A3D1C"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14:paraId="35B758D4" w14:textId="77777777" w:rsidR="006E371F" w:rsidRPr="00A55A45" w:rsidRDefault="006E371F" w:rsidP="006E371F">
      <w:pPr>
        <w:spacing w:line="276" w:lineRule="auto"/>
        <w:jc w:val="both"/>
        <w:rPr>
          <w:rFonts w:ascii="Geomanist" w:hAnsi="Geomanist" w:cs="Arial"/>
          <w:sz w:val="20"/>
          <w:szCs w:val="20"/>
        </w:rPr>
      </w:pPr>
    </w:p>
    <w:p w14:paraId="55D78805" w14:textId="77777777" w:rsidR="006E371F" w:rsidRPr="00A55A45" w:rsidRDefault="006E371F" w:rsidP="006E371F">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14:paraId="4889FAD6" w14:textId="77777777" w:rsidR="006E371F" w:rsidRPr="00A55A45" w:rsidRDefault="006E371F" w:rsidP="006E371F">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14:paraId="7068C778" w14:textId="77777777" w:rsidR="006E371F" w:rsidRPr="00A55A45" w:rsidRDefault="006E371F" w:rsidP="006E371F">
      <w:pPr>
        <w:autoSpaceDE w:val="0"/>
        <w:autoSpaceDN w:val="0"/>
        <w:adjustRightInd w:val="0"/>
        <w:spacing w:line="276" w:lineRule="auto"/>
        <w:ind w:right="48"/>
        <w:jc w:val="both"/>
        <w:rPr>
          <w:rFonts w:ascii="Geomanist" w:hAnsi="Geomanist" w:cs="Arial"/>
          <w:sz w:val="20"/>
          <w:szCs w:val="20"/>
        </w:rPr>
      </w:pPr>
    </w:p>
    <w:p w14:paraId="7EB93DBA" w14:textId="77777777" w:rsidR="006E371F" w:rsidRPr="00A55A45" w:rsidRDefault="006E371F" w:rsidP="006E371F">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lastRenderedPageBreak/>
        <w:t>SÉPTIMO</w:t>
      </w:r>
      <w:r w:rsidRPr="00A55A45">
        <w:rPr>
          <w:rFonts w:ascii="Geomanist" w:hAnsi="Geomanist" w:cs="Arial"/>
          <w:sz w:val="20"/>
          <w:szCs w:val="20"/>
        </w:rPr>
        <w:t>. El artículo 113 fracciones I de la Ley Federal de Transparencia y Acceso a la Información Pública menciona.</w:t>
      </w:r>
    </w:p>
    <w:p w14:paraId="23820195" w14:textId="77777777" w:rsidR="006E371F" w:rsidRPr="00A55A45" w:rsidRDefault="006E371F" w:rsidP="006E371F">
      <w:pPr>
        <w:autoSpaceDE w:val="0"/>
        <w:autoSpaceDN w:val="0"/>
        <w:adjustRightInd w:val="0"/>
        <w:spacing w:line="276" w:lineRule="auto"/>
        <w:jc w:val="both"/>
        <w:rPr>
          <w:rFonts w:ascii="Geomanist" w:hAnsi="Geomanist" w:cs="Arial"/>
          <w:sz w:val="20"/>
          <w:szCs w:val="20"/>
        </w:rPr>
      </w:pPr>
    </w:p>
    <w:p w14:paraId="4D837217" w14:textId="77777777" w:rsidR="006E371F" w:rsidRPr="00A55A45" w:rsidRDefault="006E371F" w:rsidP="006E371F">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14:paraId="46BCC8B4" w14:textId="77777777" w:rsidR="006E371F" w:rsidRPr="00A55A45" w:rsidRDefault="006E371F" w:rsidP="006E371F">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14:paraId="536C6DE4" w14:textId="77777777" w:rsidR="006E371F" w:rsidRPr="00A55A45" w:rsidRDefault="006E371F" w:rsidP="006E371F">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14:paraId="01C0AF21" w14:textId="77777777" w:rsidR="006E371F" w:rsidRPr="00A55A45" w:rsidRDefault="006E371F" w:rsidP="006E371F">
      <w:pPr>
        <w:spacing w:line="276" w:lineRule="auto"/>
        <w:jc w:val="both"/>
        <w:rPr>
          <w:rFonts w:ascii="Geomanist" w:hAnsi="Geomanist" w:cs="Arial"/>
          <w:color w:val="FF0000"/>
          <w:sz w:val="20"/>
          <w:szCs w:val="20"/>
        </w:rPr>
      </w:pPr>
    </w:p>
    <w:p w14:paraId="580B3CA9"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14:paraId="4222F7AA"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5283FE30"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CBB5194"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293561F3"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FB702E"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p>
    <w:p w14:paraId="6C0B8ACC" w14:textId="77777777" w:rsidR="006E371F" w:rsidRPr="00A55A45" w:rsidRDefault="006E371F" w:rsidP="006E371F">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14:paraId="11D89824" w14:textId="77777777" w:rsidR="006E371F" w:rsidRPr="00A55A45" w:rsidRDefault="006E371F" w:rsidP="006E371F">
      <w:pPr>
        <w:pStyle w:val="Textoindependiente3"/>
        <w:tabs>
          <w:tab w:val="left" w:pos="284"/>
        </w:tabs>
        <w:spacing w:after="0" w:line="276" w:lineRule="auto"/>
        <w:jc w:val="both"/>
        <w:rPr>
          <w:rFonts w:ascii="Geomanist" w:hAnsi="Geomanist" w:cs="Arial"/>
          <w:sz w:val="20"/>
          <w:szCs w:val="20"/>
        </w:rPr>
      </w:pPr>
    </w:p>
    <w:p w14:paraId="3D516370"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14:paraId="766088AA"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7067DECF" w14:textId="77777777" w:rsidR="006E371F" w:rsidRPr="00A55A45" w:rsidRDefault="006E371F" w:rsidP="006E371F">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14:paraId="5BDBB18B" w14:textId="77777777" w:rsidR="006E371F" w:rsidRPr="00A55A45" w:rsidRDefault="006E371F" w:rsidP="006E371F">
      <w:pPr>
        <w:pStyle w:val="Texto"/>
        <w:spacing w:after="0" w:line="276" w:lineRule="auto"/>
        <w:ind w:left="567" w:right="565" w:firstLine="4"/>
        <w:rPr>
          <w:rFonts w:ascii="Geomanist" w:eastAsia="MS Mincho" w:hAnsi="Geomanist" w:cs="Arial"/>
          <w:i/>
          <w:lang w:val="es-ES_tradnl"/>
        </w:rPr>
      </w:pPr>
    </w:p>
    <w:p w14:paraId="5A42F6A6"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14:paraId="55FD2721" w14:textId="77777777" w:rsidR="006E371F" w:rsidRPr="00A55A45" w:rsidRDefault="006E371F" w:rsidP="006E371F">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14:paraId="6BD2FB3F" w14:textId="77777777" w:rsidR="006E371F" w:rsidRPr="00A55A45" w:rsidRDefault="006E371F" w:rsidP="006E371F">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14:paraId="17FD8D0F" w14:textId="77777777" w:rsidR="006E371F" w:rsidRPr="00A55A45" w:rsidRDefault="006E371F" w:rsidP="006E371F">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14:paraId="751944F3"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14:paraId="65770993" w14:textId="77777777" w:rsidR="006E371F" w:rsidRPr="00A55A45" w:rsidRDefault="006E371F" w:rsidP="006E371F">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14:paraId="22B72A71" w14:textId="77777777" w:rsidR="006E371F" w:rsidRPr="00A55A45" w:rsidRDefault="006E371F" w:rsidP="006E371F">
      <w:pPr>
        <w:autoSpaceDE w:val="0"/>
        <w:autoSpaceDN w:val="0"/>
        <w:adjustRightInd w:val="0"/>
        <w:spacing w:line="276" w:lineRule="auto"/>
        <w:ind w:right="-93"/>
        <w:jc w:val="both"/>
        <w:rPr>
          <w:rFonts w:ascii="Geomanist" w:hAnsi="Geomanist" w:cs="Arial"/>
          <w:b/>
          <w:sz w:val="20"/>
          <w:szCs w:val="20"/>
        </w:rPr>
      </w:pPr>
    </w:p>
    <w:p w14:paraId="67E3E2F3"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14:paraId="2C86836F"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3F6CF62B"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 xml:space="preserve">deberán elaborar una Versión </w:t>
      </w:r>
      <w:r w:rsidRPr="00A55A45">
        <w:rPr>
          <w:rFonts w:ascii="Geomanist" w:hAnsi="Geomanist" w:cs="Arial"/>
          <w:b/>
          <w:i/>
          <w:sz w:val="18"/>
          <w:szCs w:val="20"/>
        </w:rPr>
        <w:lastRenderedPageBreak/>
        <w:t>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14:paraId="522C95FA" w14:textId="77777777" w:rsidR="006E371F" w:rsidRPr="00A55A45" w:rsidRDefault="006E371F" w:rsidP="006E371F">
      <w:pPr>
        <w:autoSpaceDE w:val="0"/>
        <w:autoSpaceDN w:val="0"/>
        <w:adjustRightInd w:val="0"/>
        <w:spacing w:line="276" w:lineRule="auto"/>
        <w:ind w:right="-93"/>
        <w:jc w:val="both"/>
        <w:rPr>
          <w:rFonts w:ascii="Geomanist" w:eastAsia="Times New Roman" w:hAnsi="Geomanist" w:cs="Arial"/>
          <w:sz w:val="18"/>
          <w:szCs w:val="20"/>
        </w:rPr>
      </w:pPr>
    </w:p>
    <w:p w14:paraId="1382872B"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14:paraId="11882CF4"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30314630"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14:paraId="6D5E6618"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597F8B92"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14:paraId="0D1A4CC3"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20"/>
          <w:szCs w:val="20"/>
        </w:rPr>
      </w:pPr>
    </w:p>
    <w:p w14:paraId="44FF9DD2"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14:paraId="1D5657FC"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147A1818"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14:paraId="2AFB1761"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p>
    <w:p w14:paraId="7DBCA2BA" w14:textId="77777777" w:rsidR="006E371F" w:rsidRPr="00A55A45" w:rsidRDefault="006E371F" w:rsidP="006E371F">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14:paraId="48BBA624"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p>
    <w:p w14:paraId="61E1948F" w14:textId="77777777" w:rsidR="006E371F" w:rsidRPr="00A55A45" w:rsidRDefault="006E371F" w:rsidP="006E371F">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14:paraId="03E1E79D" w14:textId="77777777" w:rsidR="00F828EB" w:rsidRPr="00A55A45" w:rsidRDefault="00F828EB" w:rsidP="00F828EB">
      <w:pPr>
        <w:spacing w:line="276" w:lineRule="auto"/>
        <w:jc w:val="both"/>
        <w:rPr>
          <w:rFonts w:ascii="Geomanist" w:hAnsi="Geomanist" w:cs="Arial"/>
          <w:sz w:val="20"/>
          <w:szCs w:val="20"/>
        </w:rPr>
      </w:pPr>
    </w:p>
    <w:p w14:paraId="0C7F1A93" w14:textId="2B158159" w:rsidR="00F828EB" w:rsidRPr="00A55A45" w:rsidRDefault="00F828EB" w:rsidP="00F828EB">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r w:rsidR="00A30681" w:rsidRPr="00A55A45">
        <w:rPr>
          <w:rFonts w:ascii="Geomanist" w:hAnsi="Geomanist" w:cs="Arial"/>
          <w:b/>
          <w:sz w:val="20"/>
          <w:szCs w:val="20"/>
        </w:rPr>
        <w:t>--------</w:t>
      </w:r>
      <w:r w:rsidRPr="00A55A45">
        <w:rPr>
          <w:rFonts w:ascii="Geomanist" w:hAnsi="Geomanist" w:cs="Arial"/>
          <w:b/>
          <w:sz w:val="20"/>
          <w:szCs w:val="20"/>
        </w:rPr>
        <w:t>------------------------------</w:t>
      </w:r>
    </w:p>
    <w:p w14:paraId="54181144" w14:textId="4703886C" w:rsidR="005C2A28" w:rsidRPr="00A55A45" w:rsidRDefault="005C2A28" w:rsidP="005C2A28">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del Clave Única de Registro de Población (CURP), Registro Federal de Contribuyentes (RFC) de personas físicas, Número de seguridad social o número de afiliación,  Numero de Empleado</w:t>
      </w:r>
      <w:r w:rsidR="00BE1233" w:rsidRPr="00A55A45">
        <w:rPr>
          <w:rFonts w:ascii="Geomanist" w:eastAsia="Times New Roman" w:hAnsi="Geomanist" w:cs="Arial"/>
          <w:sz w:val="20"/>
          <w:szCs w:val="20"/>
          <w:lang w:eastAsia="es-ES"/>
        </w:rPr>
        <w:t xml:space="preserve">, </w:t>
      </w:r>
      <w:proofErr w:type="spellStart"/>
      <w:r w:rsidR="00BE1233" w:rsidRPr="00A55A45">
        <w:rPr>
          <w:rFonts w:ascii="Geomanist" w:eastAsia="Times New Roman" w:hAnsi="Geomanist" w:cs="Arial"/>
          <w:sz w:val="20"/>
          <w:szCs w:val="20"/>
          <w:lang w:eastAsia="es-ES"/>
        </w:rPr>
        <w:t>nid</w:t>
      </w:r>
      <w:proofErr w:type="spellEnd"/>
      <w:r w:rsidRPr="00A55A45">
        <w:rPr>
          <w:rFonts w:ascii="Geomanist" w:eastAsia="Times New Roman" w:hAnsi="Geomanist" w:cs="Arial"/>
          <w:sz w:val="20"/>
          <w:szCs w:val="20"/>
          <w:lang w:eastAsia="es-ES"/>
        </w:rPr>
        <w:t xml:space="preserve"> y Deducciones contenidas en recibos de pago 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información pública núm</w:t>
      </w:r>
      <w:r w:rsidR="00BE1233" w:rsidRPr="00A55A45">
        <w:rPr>
          <w:rFonts w:ascii="Geomanist" w:eastAsia="Times New Roman" w:hAnsi="Geomanist" w:cs="Arial"/>
          <w:sz w:val="20"/>
          <w:szCs w:val="20"/>
          <w:lang w:eastAsia="es-ES"/>
        </w:rPr>
        <w:t>er</w:t>
      </w:r>
      <w:r w:rsidR="005025BC" w:rsidRPr="00A55A45">
        <w:rPr>
          <w:rFonts w:ascii="Geomanist" w:eastAsia="Times New Roman" w:hAnsi="Geomanist" w:cs="Arial"/>
          <w:sz w:val="20"/>
          <w:szCs w:val="20"/>
          <w:lang w:eastAsia="es-ES"/>
        </w:rPr>
        <w:t>o 330015424000634</w:t>
      </w:r>
      <w:r w:rsidRPr="00A55A45">
        <w:rPr>
          <w:rFonts w:ascii="Geomanist" w:eastAsia="Times New Roman" w:hAnsi="Geomanist" w:cs="Arial"/>
          <w:sz w:val="20"/>
          <w:szCs w:val="20"/>
          <w:lang w:eastAsia="es-ES"/>
        </w:rPr>
        <w:t>.</w:t>
      </w:r>
    </w:p>
    <w:p w14:paraId="3A5B4F72" w14:textId="77777777" w:rsidR="005C2A28" w:rsidRPr="00A55A45" w:rsidRDefault="005C2A28" w:rsidP="005C2A28">
      <w:pPr>
        <w:pStyle w:val="Textoindependiente3"/>
        <w:spacing w:after="0" w:line="276" w:lineRule="auto"/>
        <w:jc w:val="both"/>
        <w:rPr>
          <w:rFonts w:ascii="Geomanist" w:hAnsi="Geomanist" w:cs="Arial"/>
          <w:sz w:val="20"/>
          <w:szCs w:val="20"/>
          <w:lang w:val="es-ES"/>
        </w:rPr>
      </w:pPr>
    </w:p>
    <w:p w14:paraId="5C0397E9" w14:textId="23692B3F" w:rsidR="005C2A28" w:rsidRPr="00A55A45" w:rsidRDefault="005C2A28" w:rsidP="005C2A28">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w:t>
      </w:r>
      <w:r w:rsidR="005025BC" w:rsidRPr="00A55A45">
        <w:rPr>
          <w:rFonts w:ascii="Geomanist" w:hAnsi="Geomanist" w:cs="Arial"/>
          <w:sz w:val="20"/>
          <w:szCs w:val="20"/>
          <w:lang w:val="es-MX"/>
        </w:rPr>
        <w:t>e aprueba la versión pública de los</w:t>
      </w:r>
      <w:r w:rsidRPr="00A55A45">
        <w:rPr>
          <w:rFonts w:ascii="Geomanist" w:hAnsi="Geomanist" w:cs="Arial"/>
          <w:sz w:val="20"/>
          <w:szCs w:val="20"/>
          <w:lang w:val="es-MX"/>
        </w:rPr>
        <w:t xml:space="preserve"> </w:t>
      </w:r>
      <w:r w:rsidR="006D0BB6" w:rsidRPr="00A55A45">
        <w:rPr>
          <w:rFonts w:ascii="Geomanist" w:hAnsi="Geomanist" w:cs="Arial"/>
          <w:sz w:val="20"/>
          <w:szCs w:val="20"/>
        </w:rPr>
        <w:t>recibo</w:t>
      </w:r>
      <w:r w:rsidR="005025BC" w:rsidRPr="00A55A45">
        <w:rPr>
          <w:rFonts w:ascii="Geomanist" w:hAnsi="Geomanist" w:cs="Arial"/>
          <w:sz w:val="20"/>
          <w:szCs w:val="20"/>
        </w:rPr>
        <w:t>s</w:t>
      </w:r>
      <w:r w:rsidRPr="00A55A45">
        <w:rPr>
          <w:rFonts w:ascii="Geomanist" w:hAnsi="Geomanist" w:cs="Arial"/>
          <w:sz w:val="20"/>
          <w:szCs w:val="20"/>
        </w:rPr>
        <w:t xml:space="preserve"> de </w:t>
      </w:r>
      <w:r w:rsidR="00DF581A" w:rsidRPr="00A55A45">
        <w:rPr>
          <w:rFonts w:ascii="Geomanist" w:hAnsi="Geomanist" w:cs="Arial"/>
          <w:sz w:val="20"/>
          <w:szCs w:val="20"/>
        </w:rPr>
        <w:t>pago</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información pública número 330015424000</w:t>
      </w:r>
      <w:r w:rsidR="005025BC" w:rsidRPr="00A55A45">
        <w:rPr>
          <w:rFonts w:ascii="Geomanist" w:hAnsi="Geomanist" w:cs="Arial"/>
          <w:sz w:val="20"/>
          <w:szCs w:val="20"/>
          <w:lang w:val="es-MX"/>
        </w:rPr>
        <w:t>634</w:t>
      </w:r>
      <w:r w:rsidRPr="00A55A45">
        <w:rPr>
          <w:rFonts w:ascii="Geomanist" w:hAnsi="Geomanist" w:cs="Arial"/>
          <w:sz w:val="20"/>
          <w:szCs w:val="20"/>
          <w:lang w:val="es-MX"/>
        </w:rPr>
        <w:t>, conforme a los considerandos PRIMERO, SEGUNDO, TERCERO, CUARTO</w:t>
      </w:r>
      <w:r w:rsidR="00DF581A" w:rsidRPr="00A55A45">
        <w:rPr>
          <w:rFonts w:ascii="Geomanist" w:hAnsi="Geomanist" w:cs="Arial"/>
          <w:sz w:val="20"/>
          <w:szCs w:val="20"/>
          <w:lang w:val="es-MX"/>
        </w:rPr>
        <w:t>, QUINTO</w:t>
      </w:r>
      <w:r w:rsidR="009518CE" w:rsidRPr="00A55A45">
        <w:rPr>
          <w:rFonts w:ascii="Geomanist" w:hAnsi="Geomanist" w:cs="Arial"/>
          <w:sz w:val="20"/>
          <w:szCs w:val="20"/>
          <w:lang w:val="es-MX"/>
        </w:rPr>
        <w:t>, SEXTO</w:t>
      </w:r>
      <w:r w:rsidRPr="00A55A45">
        <w:rPr>
          <w:rFonts w:ascii="Geomanist" w:hAnsi="Geomanist" w:cs="Arial"/>
          <w:sz w:val="20"/>
          <w:szCs w:val="20"/>
          <w:lang w:val="es-MX"/>
        </w:rPr>
        <w:t>, SÉPTIMO, OCTAVO, NOVENO, DÉCIMO Y DÉCIMO PRIMERO del presente documento.</w:t>
      </w:r>
    </w:p>
    <w:p w14:paraId="10E7BB23" w14:textId="77777777" w:rsidR="005C2A28" w:rsidRPr="00A55A45" w:rsidRDefault="005C2A28" w:rsidP="005C2A28">
      <w:pPr>
        <w:pStyle w:val="Textoindependiente3"/>
        <w:spacing w:after="0" w:line="276" w:lineRule="auto"/>
        <w:jc w:val="both"/>
        <w:rPr>
          <w:rFonts w:ascii="Geomanist" w:hAnsi="Geomanist" w:cs="Arial"/>
          <w:sz w:val="20"/>
          <w:szCs w:val="20"/>
          <w:lang w:val="es-MX"/>
        </w:rPr>
      </w:pPr>
    </w:p>
    <w:p w14:paraId="2502DA00" w14:textId="42AFF9E1" w:rsidR="005C2A28" w:rsidRPr="00A55A45" w:rsidRDefault="005C2A28" w:rsidP="005C2A28">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lastRenderedPageBreak/>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6D0BB6" w:rsidRPr="00A55A45">
        <w:rPr>
          <w:rFonts w:ascii="Geomanist" w:hAnsi="Geomanist" w:cs="Arial"/>
          <w:sz w:val="20"/>
          <w:szCs w:val="20"/>
        </w:rPr>
        <w:t>recibo</w:t>
      </w:r>
      <w:r w:rsidR="00DF581A" w:rsidRPr="00A55A45">
        <w:rPr>
          <w:rFonts w:ascii="Geomanist" w:hAnsi="Geomanist" w:cs="Arial"/>
          <w:sz w:val="20"/>
          <w:szCs w:val="20"/>
        </w:rPr>
        <w:t xml:space="preserve"> de pago</w:t>
      </w:r>
      <w:r w:rsidRPr="00A55A45">
        <w:rPr>
          <w:rFonts w:ascii="Geomanist" w:hAnsi="Geomanist" w:cs="Arial"/>
          <w:sz w:val="20"/>
          <w:szCs w:val="20"/>
        </w:rPr>
        <w:t xml:space="preserve"> solicitados en versión pública aprobados, en atención a la solicitud de acceso 330015424000</w:t>
      </w:r>
      <w:r w:rsidR="005025BC" w:rsidRPr="00A55A45">
        <w:rPr>
          <w:rFonts w:ascii="Geomanist" w:hAnsi="Geomanist" w:cs="Arial"/>
          <w:sz w:val="20"/>
          <w:szCs w:val="20"/>
        </w:rPr>
        <w:t>634</w:t>
      </w:r>
      <w:r w:rsidRPr="00A55A45">
        <w:rPr>
          <w:rFonts w:ascii="Geomanist" w:hAnsi="Geomanist" w:cs="Arial"/>
          <w:sz w:val="20"/>
          <w:szCs w:val="20"/>
        </w:rPr>
        <w:t>, a través de la Plataforma Nacional de Transparencia.</w:t>
      </w:r>
    </w:p>
    <w:p w14:paraId="7971F2E2" w14:textId="77777777" w:rsidR="005C2A28" w:rsidRPr="00A55A45" w:rsidRDefault="005C2A28" w:rsidP="005C2A28">
      <w:pPr>
        <w:pStyle w:val="Textoindependiente3"/>
        <w:spacing w:after="0" w:line="276" w:lineRule="auto"/>
        <w:jc w:val="both"/>
        <w:rPr>
          <w:rFonts w:ascii="Geomanist" w:hAnsi="Geomanist" w:cs="Arial"/>
          <w:sz w:val="20"/>
          <w:szCs w:val="20"/>
        </w:rPr>
      </w:pPr>
    </w:p>
    <w:p w14:paraId="237FD3D8" w14:textId="4EA0925B" w:rsidR="005C2A28" w:rsidRPr="00A55A45" w:rsidRDefault="005C2A28" w:rsidP="005C2A28">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Así lo resolvieron por unanimidad los int</w:t>
      </w:r>
      <w:r w:rsidR="006D0BB6" w:rsidRPr="00A55A45">
        <w:rPr>
          <w:rFonts w:ascii="Geomanist" w:eastAsia="MS Mincho" w:hAnsi="Geomanist" w:cs="Arial"/>
          <w:sz w:val="20"/>
          <w:szCs w:val="20"/>
        </w:rPr>
        <w:t xml:space="preserve">egrantes </w:t>
      </w:r>
      <w:r w:rsidR="005025BC" w:rsidRPr="00A55A45">
        <w:rPr>
          <w:rFonts w:ascii="Geomanist" w:eastAsia="MS Mincho" w:hAnsi="Geomanist" w:cs="Arial"/>
          <w:sz w:val="20"/>
          <w:szCs w:val="20"/>
        </w:rPr>
        <w:t xml:space="preserve">que asisten a la </w:t>
      </w:r>
      <w:r w:rsidR="00A55A45">
        <w:rPr>
          <w:rFonts w:ascii="Geomanist" w:eastAsia="MS Mincho" w:hAnsi="Geomanist" w:cs="Arial"/>
          <w:sz w:val="20"/>
          <w:szCs w:val="20"/>
        </w:rPr>
        <w:t>primera</w:t>
      </w:r>
      <w:r w:rsidR="006D0BB6" w:rsidRPr="00A55A45">
        <w:rPr>
          <w:rFonts w:ascii="Geomanist" w:eastAsia="MS Mincho" w:hAnsi="Geomanist" w:cs="Arial"/>
          <w:sz w:val="20"/>
          <w:szCs w:val="20"/>
        </w:rPr>
        <w:t xml:space="preserve"> r</w:t>
      </w:r>
      <w:r w:rsidR="005025BC" w:rsidRPr="00A55A45">
        <w:rPr>
          <w:rFonts w:ascii="Geomanist" w:eastAsia="MS Mincho" w:hAnsi="Geomanist" w:cs="Arial"/>
          <w:sz w:val="20"/>
          <w:szCs w:val="20"/>
        </w:rPr>
        <w:t>eunión extraordinaria virtual</w:t>
      </w:r>
      <w:r w:rsidR="00BF7BC6">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14:paraId="5862B61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5DEF9CD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4C5FD451" w14:textId="77777777" w:rsidR="00BC6E03" w:rsidRPr="00A55A45" w:rsidRDefault="00BC6E03" w:rsidP="005C2A28">
      <w:pPr>
        <w:pStyle w:val="Textoindependiente3"/>
        <w:spacing w:after="0" w:line="276" w:lineRule="auto"/>
        <w:jc w:val="both"/>
        <w:rPr>
          <w:rFonts w:ascii="Geomanist" w:eastAsia="MS Mincho" w:hAnsi="Geomanist" w:cs="Arial"/>
          <w:sz w:val="20"/>
          <w:szCs w:val="20"/>
        </w:rPr>
      </w:pPr>
    </w:p>
    <w:p w14:paraId="355253C3" w14:textId="77777777" w:rsidR="00F828EB" w:rsidRPr="00A55A45" w:rsidRDefault="00F828EB" w:rsidP="00F828EB">
      <w:pPr>
        <w:pStyle w:val="Textoindependiente3"/>
        <w:spacing w:after="0" w:line="276" w:lineRule="auto"/>
        <w:jc w:val="both"/>
        <w:rPr>
          <w:rFonts w:ascii="Geomanist" w:eastAsia="MS Mincho" w:hAnsi="Geomanist" w:cs="Arial"/>
          <w:sz w:val="22"/>
          <w:szCs w:val="20"/>
        </w:rPr>
      </w:pPr>
    </w:p>
    <w:p w14:paraId="32643FD3" w14:textId="77777777" w:rsidR="00F828EB" w:rsidRPr="00A55A45" w:rsidRDefault="00F828EB" w:rsidP="00F828EB">
      <w:pPr>
        <w:pStyle w:val="Textoindependiente3"/>
        <w:spacing w:after="0" w:line="276" w:lineRule="auto"/>
        <w:jc w:val="both"/>
        <w:rPr>
          <w:rFonts w:ascii="Geomanist" w:hAnsi="Geomanist" w:cs="Arial"/>
          <w:sz w:val="20"/>
          <w:szCs w:val="20"/>
        </w:rPr>
      </w:pPr>
    </w:p>
    <w:p w14:paraId="6309152C" w14:textId="77777777" w:rsidR="005B03EE" w:rsidRPr="00A55A45" w:rsidRDefault="005B03EE" w:rsidP="00F828EB">
      <w:pPr>
        <w:pStyle w:val="Textoindependiente3"/>
        <w:spacing w:after="0" w:line="276" w:lineRule="auto"/>
        <w:jc w:val="both"/>
        <w:rPr>
          <w:rFonts w:ascii="Geomanist" w:hAnsi="Geomanist" w:cs="Arial"/>
          <w:sz w:val="20"/>
          <w:szCs w:val="20"/>
        </w:rPr>
      </w:pPr>
    </w:p>
    <w:p w14:paraId="4AF14F47" w14:textId="77777777" w:rsidR="00F828EB" w:rsidRPr="00A55A45" w:rsidRDefault="00F828EB" w:rsidP="00F828EB">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D551B1" w:rsidRPr="00A55A45" w14:paraId="5A419FB5" w14:textId="77777777" w:rsidTr="00467098">
        <w:tc>
          <w:tcPr>
            <w:tcW w:w="5366" w:type="dxa"/>
          </w:tcPr>
          <w:p w14:paraId="267B3787" w14:textId="545CD721" w:rsidR="00F828EB" w:rsidRPr="00A55A45" w:rsidRDefault="00F828EB" w:rsidP="00467098">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14:paraId="600DFCA0" w14:textId="77777777" w:rsidR="00F828EB" w:rsidRPr="00A55A45" w:rsidRDefault="00F828EB" w:rsidP="00467098">
            <w:pPr>
              <w:pStyle w:val="Ttulo1"/>
              <w:spacing w:before="0"/>
              <w:contextualSpacing/>
              <w:jc w:val="center"/>
              <w:rPr>
                <w:rFonts w:ascii="Geomanist" w:eastAsia="MS Mincho" w:hAnsi="Geomanist" w:cs="Arial"/>
                <w:color w:val="auto"/>
                <w:sz w:val="20"/>
                <w:szCs w:val="20"/>
              </w:rPr>
            </w:pPr>
            <w:r w:rsidRPr="00A55A45">
              <w:rPr>
                <w:rFonts w:ascii="Geomanist" w:eastAsia="MS Mincho" w:hAnsi="Geomanist" w:cs="Arial"/>
                <w:b/>
                <w:color w:val="auto"/>
                <w:sz w:val="20"/>
                <w:szCs w:val="20"/>
              </w:rPr>
              <w:t>MIRIAM GUADALUPE HERRERA SEGURA</w:t>
            </w:r>
          </w:p>
          <w:p w14:paraId="13A16403" w14:textId="77777777" w:rsidR="00F828EB" w:rsidRPr="00A55A45" w:rsidRDefault="00F828EB" w:rsidP="00467098">
            <w:pPr>
              <w:pStyle w:val="Ttulo1"/>
              <w:spacing w:before="0"/>
              <w:contextualSpacing/>
              <w:jc w:val="center"/>
              <w:rPr>
                <w:rFonts w:ascii="Geomanist" w:hAnsi="Geomanist" w:cs="Arial"/>
                <w:color w:val="auto"/>
                <w:sz w:val="20"/>
                <w:szCs w:val="20"/>
              </w:rPr>
            </w:pPr>
            <w:r w:rsidRPr="00A55A45">
              <w:rPr>
                <w:rFonts w:ascii="Geomanist" w:hAnsi="Geomanist" w:cs="Arial"/>
                <w:color w:val="auto"/>
                <w:sz w:val="20"/>
                <w:szCs w:val="20"/>
                <w:lang w:val="es-MX"/>
              </w:rPr>
              <w:t xml:space="preserve">Directora de Planeación y </w:t>
            </w:r>
            <w:r w:rsidRPr="00A55A45">
              <w:rPr>
                <w:rFonts w:ascii="Geomanist" w:hAnsi="Geomanist" w:cs="Arial"/>
                <w:color w:val="auto"/>
                <w:sz w:val="20"/>
                <w:szCs w:val="20"/>
              </w:rPr>
              <w:t>Titular de la Unidad de Transparencia</w:t>
            </w:r>
          </w:p>
          <w:p w14:paraId="3186916B" w14:textId="77777777" w:rsidR="00F828EB" w:rsidRPr="00A55A45" w:rsidRDefault="00F828EB" w:rsidP="00467098">
            <w:pPr>
              <w:rPr>
                <w:rFonts w:ascii="Geomanist" w:hAnsi="Geomanist"/>
                <w:sz w:val="20"/>
                <w:lang w:val="es-ES_tradnl" w:eastAsia="es-ES"/>
              </w:rPr>
            </w:pPr>
          </w:p>
        </w:tc>
        <w:tc>
          <w:tcPr>
            <w:tcW w:w="163" w:type="dxa"/>
          </w:tcPr>
          <w:p w14:paraId="128596E8" w14:textId="77777777" w:rsidR="00F828EB" w:rsidRPr="00A55A45" w:rsidRDefault="00F828EB" w:rsidP="00467098">
            <w:pPr>
              <w:ind w:left="188"/>
              <w:contextualSpacing/>
              <w:jc w:val="center"/>
              <w:rPr>
                <w:rFonts w:ascii="Geomanist" w:hAnsi="Geomanist" w:cs="Arial"/>
                <w:sz w:val="20"/>
                <w:szCs w:val="20"/>
              </w:rPr>
            </w:pPr>
          </w:p>
        </w:tc>
        <w:tc>
          <w:tcPr>
            <w:tcW w:w="4254" w:type="dxa"/>
          </w:tcPr>
          <w:p w14:paraId="29FAFE60" w14:textId="77777777" w:rsidR="00F828EB" w:rsidRPr="00A55A45" w:rsidRDefault="00F828EB" w:rsidP="00467098">
            <w:pPr>
              <w:pBdr>
                <w:bottom w:val="single" w:sz="4" w:space="1" w:color="auto"/>
              </w:pBdr>
              <w:ind w:left="188"/>
              <w:contextualSpacing/>
              <w:jc w:val="center"/>
              <w:rPr>
                <w:rFonts w:ascii="Geomanist" w:hAnsi="Geomanist" w:cs="Arial"/>
                <w:sz w:val="20"/>
                <w:szCs w:val="20"/>
              </w:rPr>
            </w:pPr>
          </w:p>
          <w:p w14:paraId="1CFD7647" w14:textId="162F6EFE" w:rsidR="00F828EB" w:rsidRPr="00A55A45" w:rsidRDefault="00D551B1" w:rsidP="00467098">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w:t>
            </w:r>
            <w:r w:rsidR="00F828EB" w:rsidRPr="00A55A45">
              <w:rPr>
                <w:rFonts w:ascii="Geomanist" w:eastAsia="MS Mincho" w:hAnsi="Geomanist" w:cs="Arial"/>
                <w:b/>
                <w:kern w:val="0"/>
                <w:sz w:val="20"/>
                <w:lang w:val="es-ES_tradnl" w:eastAsia="es-ES"/>
              </w:rPr>
              <w:t>CTOR OLIVARES CLAVIJO</w:t>
            </w:r>
          </w:p>
          <w:p w14:paraId="42AF4D9F" w14:textId="77777777" w:rsidR="00F828EB" w:rsidRPr="00A55A45" w:rsidRDefault="00F828EB" w:rsidP="00467098">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14:paraId="2298BF84" w14:textId="77777777" w:rsidR="00F828EB" w:rsidRPr="00A55A45" w:rsidRDefault="00F828EB" w:rsidP="00F828EB">
      <w:pPr>
        <w:contextualSpacing/>
        <w:rPr>
          <w:rFonts w:ascii="Geomanist" w:hAnsi="Geomanist" w:cs="Arial"/>
          <w:sz w:val="22"/>
          <w:szCs w:val="20"/>
        </w:rPr>
      </w:pPr>
    </w:p>
    <w:p w14:paraId="29555C97" w14:textId="77777777" w:rsidR="005B03EE" w:rsidRPr="00A55A45" w:rsidRDefault="005B03EE" w:rsidP="00F828EB">
      <w:pPr>
        <w:contextualSpacing/>
        <w:rPr>
          <w:rFonts w:ascii="Geomanist" w:hAnsi="Geomanist" w:cs="Arial"/>
          <w:sz w:val="22"/>
          <w:szCs w:val="20"/>
        </w:rPr>
      </w:pPr>
    </w:p>
    <w:p w14:paraId="4ACDDCBB" w14:textId="77777777" w:rsidR="005B03EE" w:rsidRPr="00A55A45" w:rsidRDefault="005B03EE" w:rsidP="00F828EB">
      <w:pPr>
        <w:contextualSpacing/>
        <w:rPr>
          <w:rFonts w:ascii="Geomanist" w:hAnsi="Geomanist" w:cs="Arial"/>
          <w:sz w:val="22"/>
          <w:szCs w:val="20"/>
        </w:rPr>
      </w:pPr>
    </w:p>
    <w:p w14:paraId="3D1EF9F4" w14:textId="77777777" w:rsidR="00F828EB" w:rsidRPr="00A55A45" w:rsidRDefault="00F828EB" w:rsidP="00F828EB">
      <w:pPr>
        <w:contextualSpacing/>
        <w:rPr>
          <w:rFonts w:ascii="Geomanist" w:hAnsi="Geomanist" w:cs="Arial"/>
          <w:sz w:val="22"/>
          <w:szCs w:val="20"/>
        </w:rPr>
      </w:pPr>
    </w:p>
    <w:p w14:paraId="6867E27A" w14:textId="77777777" w:rsidR="00F828EB" w:rsidRPr="00A55A45" w:rsidRDefault="00F828EB" w:rsidP="00F828EB">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14:paraId="50C937CB" w14:textId="77777777" w:rsidR="00CC73F8" w:rsidRPr="00A55A45" w:rsidRDefault="00CC73F8" w:rsidP="00CC73F8">
      <w:pPr>
        <w:jc w:val="center"/>
        <w:rPr>
          <w:rFonts w:ascii="Geomanist" w:hAnsi="Geomanist" w:cs="Arial"/>
          <w:sz w:val="20"/>
          <w:szCs w:val="20"/>
        </w:rPr>
      </w:pPr>
      <w:r w:rsidRPr="00A55A45">
        <w:rPr>
          <w:rFonts w:ascii="Geomanist" w:hAnsi="Geomanist" w:cs="Arial"/>
          <w:b/>
          <w:sz w:val="20"/>
          <w:szCs w:val="20"/>
        </w:rPr>
        <w:t>FANNY MANCERA JIMÉNEZ</w:t>
      </w:r>
    </w:p>
    <w:p w14:paraId="526E4E85"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hAnsi="Geomanist" w:cs="Arial"/>
          <w:sz w:val="20"/>
          <w:szCs w:val="20"/>
        </w:rPr>
        <w:t xml:space="preserve"> </w:t>
      </w:r>
      <w:r w:rsidRPr="00A55A45">
        <w:rPr>
          <w:rFonts w:ascii="Geomanist" w:eastAsiaTheme="majorEastAsia" w:hAnsi="Geomanist" w:cs="Arial"/>
          <w:sz w:val="20"/>
          <w:szCs w:val="20"/>
          <w:lang w:eastAsia="es-ES"/>
        </w:rPr>
        <w:t>Jefa de la Oficina de Representación</w:t>
      </w:r>
    </w:p>
    <w:p w14:paraId="6CC7341B"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 xml:space="preserve"> </w:t>
      </w: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el Hospital Infantil de México Federico Gómez, </w:t>
      </w:r>
    </w:p>
    <w:p w14:paraId="3126F050" w14:textId="77777777" w:rsidR="00CC73F8" w:rsidRPr="00A55A45" w:rsidRDefault="00CC73F8" w:rsidP="00CC73F8">
      <w:pPr>
        <w:jc w:val="center"/>
        <w:rPr>
          <w:rFonts w:ascii="Geomanist" w:eastAsiaTheme="majorEastAsia" w:hAnsi="Geomanist" w:cs="Arial"/>
          <w:sz w:val="20"/>
          <w:szCs w:val="20"/>
          <w:lang w:eastAsia="es-ES"/>
        </w:rPr>
      </w:pPr>
      <w:proofErr w:type="gramStart"/>
      <w:r w:rsidRPr="00A55A45">
        <w:rPr>
          <w:rFonts w:ascii="Geomanist" w:eastAsiaTheme="majorEastAsia" w:hAnsi="Geomanist" w:cs="Arial"/>
          <w:sz w:val="20"/>
          <w:szCs w:val="20"/>
          <w:lang w:eastAsia="es-ES"/>
        </w:rPr>
        <w:t>en</w:t>
      </w:r>
      <w:proofErr w:type="gramEnd"/>
      <w:r w:rsidRPr="00A55A45">
        <w:rPr>
          <w:rFonts w:ascii="Geomanist" w:eastAsiaTheme="majorEastAsia" w:hAnsi="Geomanist" w:cs="Arial"/>
          <w:sz w:val="20"/>
          <w:szCs w:val="20"/>
          <w:lang w:eastAsia="es-ES"/>
        </w:rPr>
        <w:t xml:space="preserve"> suplencia de PILAR HERNÁNDEZ TRINIDAD, </w:t>
      </w:r>
    </w:p>
    <w:p w14:paraId="3DDDF452"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Titular del Órgano Especializado en Control Interno en el Ramo de</w:t>
      </w:r>
    </w:p>
    <w:p w14:paraId="06F2BDAB" w14:textId="77777777" w:rsidR="00CC73F8" w:rsidRPr="00A55A45" w:rsidRDefault="00CC73F8" w:rsidP="00CC73F8">
      <w:pPr>
        <w:jc w:val="center"/>
        <w:rPr>
          <w:rFonts w:ascii="Geomanist" w:eastAsiaTheme="majorEastAsia" w:hAnsi="Geomanist" w:cs="Arial"/>
          <w:sz w:val="20"/>
          <w:szCs w:val="20"/>
          <w:lang w:eastAsia="es-ES"/>
        </w:rPr>
      </w:pPr>
      <w:r w:rsidRPr="00A55A45">
        <w:rPr>
          <w:rFonts w:ascii="Geomanist" w:eastAsiaTheme="majorEastAsia" w:hAnsi="Geomanist" w:cs="Arial"/>
          <w:sz w:val="20"/>
          <w:szCs w:val="20"/>
          <w:lang w:eastAsia="es-ES"/>
        </w:rPr>
        <w:t>Salud de la SFP.</w:t>
      </w:r>
    </w:p>
    <w:p w14:paraId="2962EE5D" w14:textId="77777777" w:rsidR="00CC73F8" w:rsidRPr="00A55A45" w:rsidRDefault="00CC73F8" w:rsidP="00CC73F8">
      <w:pPr>
        <w:rPr>
          <w:rFonts w:ascii="Geomanist" w:hAnsi="Geomanist"/>
        </w:rPr>
      </w:pPr>
    </w:p>
    <w:p w14:paraId="3EF173AC" w14:textId="6CFADC49" w:rsidR="0021079D" w:rsidRPr="00A55A45" w:rsidRDefault="0021079D" w:rsidP="00F828EB">
      <w:pPr>
        <w:rPr>
          <w:rFonts w:ascii="Geomanist" w:hAnsi="Geomanist"/>
        </w:rPr>
      </w:pPr>
    </w:p>
    <w:sectPr w:rsidR="0021079D" w:rsidRPr="00A55A45" w:rsidSect="00A30681">
      <w:headerReference w:type="even" r:id="rId8"/>
      <w:headerReference w:type="default" r:id="rId9"/>
      <w:footerReference w:type="even" r:id="rId10"/>
      <w:footerReference w:type="default" r:id="rId11"/>
      <w:pgSz w:w="12240" w:h="15840"/>
      <w:pgMar w:top="2341" w:right="1183"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396FA" w14:textId="77777777" w:rsidR="00127393" w:rsidRDefault="00127393" w:rsidP="00A73D65">
      <w:r>
        <w:separator/>
      </w:r>
    </w:p>
  </w:endnote>
  <w:endnote w:type="continuationSeparator" w:id="0">
    <w:p w14:paraId="73A9A1F9" w14:textId="77777777" w:rsidR="00127393" w:rsidRDefault="0012739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Regular">
    <w:altName w:val="Times New Roman"/>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Geomanist Medium">
    <w:altName w:val="Aria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37DD" w14:textId="0C129835" w:rsidR="00FF4337" w:rsidRDefault="002B7987">
    <w:pPr>
      <w:pStyle w:val="Piedepgina"/>
    </w:pPr>
    <w:r>
      <w:rPr>
        <w:noProof/>
        <w:lang w:val="es-MX" w:eastAsia="es-MX"/>
      </w:rPr>
      <mc:AlternateContent>
        <mc:Choice Requires="wps">
          <w:drawing>
            <wp:anchor distT="0" distB="0" distL="114300" distR="114300" simplePos="0" relativeHeight="251669504" behindDoc="0" locked="0" layoutInCell="1" allowOverlap="1" wp14:anchorId="4065D277" wp14:editId="2FCA4284">
              <wp:simplePos x="0" y="0"/>
              <wp:positionH relativeFrom="column">
                <wp:posOffset>-349464</wp:posOffset>
              </wp:positionH>
              <wp:positionV relativeFrom="paragraph">
                <wp:posOffset>-444500</wp:posOffset>
              </wp:positionV>
              <wp:extent cx="5653405" cy="700644"/>
              <wp:effectExtent l="0" t="0" r="0" b="4445"/>
              <wp:wrapNone/>
              <wp:docPr id="16" name="Cuadro de texto 3"/>
              <wp:cNvGraphicFramePr/>
              <a:graphic xmlns:a="http://schemas.openxmlformats.org/drawingml/2006/main">
                <a:graphicData uri="http://schemas.microsoft.com/office/word/2010/wordprocessingShape">
                  <wps:wsp>
                    <wps:cNvSpPr txBox="1"/>
                    <wps:spPr>
                      <a:xfrm>
                        <a:off x="0" y="0"/>
                        <a:ext cx="5653405" cy="700644"/>
                      </a:xfrm>
                      <a:prstGeom prst="rect">
                        <a:avLst/>
                      </a:prstGeom>
                      <a:noFill/>
                      <a:ln w="6350">
                        <a:noFill/>
                      </a:ln>
                    </wps:spPr>
                    <wps:txbx>
                      <w:txbxContent>
                        <w:p w14:paraId="0A49324E" w14:textId="77777777" w:rsidR="002B7987" w:rsidRDefault="002B7987" w:rsidP="002B7987">
                          <w:pPr>
                            <w:pStyle w:val="Piedepgina"/>
                            <w:tabs>
                              <w:tab w:val="right" w:pos="9356"/>
                            </w:tabs>
                            <w:ind w:left="-284" w:right="26"/>
                            <w:jc w:val="center"/>
                            <w:rPr>
                              <w:rFonts w:ascii="Montserrat" w:hAnsi="Montserrat"/>
                              <w:noProof/>
                              <w:color w:val="7F7F7F"/>
                              <w:spacing w:val="60"/>
                              <w:sz w:val="14"/>
                              <w:szCs w:val="16"/>
                            </w:rPr>
                          </w:pPr>
                        </w:p>
                        <w:p w14:paraId="351B9C6C" w14:textId="1DEAAF2E" w:rsidR="002B7987" w:rsidRPr="00B364F3" w:rsidRDefault="002B7987" w:rsidP="002B7987">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B83044">
                            <w:rPr>
                              <w:rFonts w:ascii="Montserrat" w:hAnsi="Montserrat"/>
                              <w:noProof/>
                              <w:sz w:val="14"/>
                              <w:szCs w:val="16"/>
                            </w:rPr>
                            <w:t>6</w:t>
                          </w:r>
                          <w:r w:rsidRPr="00574E87">
                            <w:rPr>
                              <w:rFonts w:ascii="Montserrat" w:hAnsi="Montserrat"/>
                              <w:b/>
                              <w:bCs/>
                              <w:noProof/>
                              <w:sz w:val="14"/>
                              <w:szCs w:val="16"/>
                            </w:rPr>
                            <w:fldChar w:fldCharType="end"/>
                          </w:r>
                          <w:r w:rsidR="009F1CD0">
                            <w:rPr>
                              <w:rFonts w:ascii="Montserrat" w:hAnsi="Montserrat"/>
                              <w:b/>
                              <w:bCs/>
                              <w:noProof/>
                              <w:sz w:val="14"/>
                              <w:szCs w:val="16"/>
                            </w:rPr>
                            <w:t xml:space="preserve">  /  6</w:t>
                          </w:r>
                        </w:p>
                        <w:p w14:paraId="7F4CBD03" w14:textId="77777777" w:rsidR="002B7987" w:rsidRDefault="002B7987" w:rsidP="002B7987">
                          <w:pPr>
                            <w:rPr>
                              <w:rFonts w:ascii="Geomanist Medium" w:hAnsi="Geomanist Medium"/>
                              <w:color w:val="4D192A"/>
                              <w:sz w:val="13"/>
                              <w:szCs w:val="13"/>
                            </w:rPr>
                          </w:pPr>
                        </w:p>
                        <w:p w14:paraId="3DFC1DDE" w14:textId="77777777" w:rsidR="002B7987" w:rsidRPr="005C25F3" w:rsidRDefault="002B7987" w:rsidP="002B7987">
                          <w:pPr>
                            <w:rPr>
                              <w:sz w:val="13"/>
                              <w:szCs w:val="13"/>
                            </w:rPr>
                          </w:pPr>
                          <w:r>
                            <w:rPr>
                              <w:rFonts w:ascii="Geomanist Medium" w:hAnsi="Geomanist Medium"/>
                              <w:color w:val="4D192A"/>
                              <w:sz w:val="13"/>
                              <w:szCs w:val="13"/>
                            </w:rPr>
                            <w:t xml:space="preserve">Dr. Márquez </w:t>
                          </w:r>
                          <w:r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Pr="005C25F3">
                            <w:rPr>
                              <w:rFonts w:ascii="Geomanist Medium" w:hAnsi="Geomanist Medium"/>
                              <w:color w:val="4D192A"/>
                              <w:sz w:val="13"/>
                              <w:szCs w:val="13"/>
                            </w:rPr>
                            <w:t xml:space="preserve">CP. </w:t>
                          </w:r>
                          <w:r>
                            <w:rPr>
                              <w:rFonts w:ascii="Geomanist Medium" w:hAnsi="Geomanist Medium"/>
                              <w:color w:val="4D192A"/>
                              <w:sz w:val="13"/>
                              <w:szCs w:val="13"/>
                            </w:rPr>
                            <w:t>06720</w:t>
                          </w:r>
                          <w:r w:rsidRPr="005C25F3">
                            <w:rPr>
                              <w:rFonts w:ascii="Geomanist Medium" w:hAnsi="Geomanist Medium"/>
                              <w:color w:val="4D192A"/>
                              <w:sz w:val="13"/>
                              <w:szCs w:val="13"/>
                            </w:rPr>
                            <w:t>, Alcaldía</w:t>
                          </w:r>
                          <w:r>
                            <w:rPr>
                              <w:rFonts w:ascii="Geomanist Medium" w:hAnsi="Geomanist Medium"/>
                              <w:color w:val="4D192A"/>
                              <w:sz w:val="13"/>
                              <w:szCs w:val="13"/>
                            </w:rPr>
                            <w:t xml:space="preserve"> Cuauhtémoc</w:t>
                          </w:r>
                          <w:r w:rsidRPr="005C25F3">
                            <w:rPr>
                              <w:rFonts w:ascii="Geomanist Medium" w:hAnsi="Geomanist Medium"/>
                              <w:color w:val="4D192A"/>
                              <w:sz w:val="13"/>
                              <w:szCs w:val="13"/>
                            </w:rPr>
                            <w:t xml:space="preserve">, </w:t>
                          </w:r>
                          <w:r>
                            <w:rPr>
                              <w:rFonts w:ascii="Geomanist Medium" w:hAnsi="Geomanist Medium"/>
                              <w:color w:val="4D192A"/>
                              <w:sz w:val="13"/>
                              <w:szCs w:val="13"/>
                            </w:rPr>
                            <w:t>Ciudad de México</w:t>
                          </w:r>
                          <w:r w:rsidRPr="005C25F3">
                            <w:rPr>
                              <w:rFonts w:ascii="Geomanist Medium" w:hAnsi="Geomanist Medium"/>
                              <w:color w:val="4D192A"/>
                              <w:sz w:val="13"/>
                              <w:szCs w:val="13"/>
                            </w:rPr>
                            <w:t xml:space="preserve">       Tel: (55) </w:t>
                          </w:r>
                          <w:r>
                            <w:rPr>
                              <w:rFonts w:ascii="Geomanist Medium" w:hAnsi="Geomanist Medium"/>
                              <w:color w:val="4D192A"/>
                              <w:sz w:val="13"/>
                              <w:szCs w:val="13"/>
                            </w:rPr>
                            <w:t xml:space="preserve">5228 9917 ext. 2505 </w:t>
                          </w:r>
                          <w:r w:rsidRPr="005C25F3">
                            <w:rPr>
                              <w:rFonts w:ascii="Geomanist Medium" w:hAnsi="Geomanist Medium"/>
                              <w:color w:val="4D192A"/>
                              <w:sz w:val="13"/>
                              <w:szCs w:val="13"/>
                            </w:rPr>
                            <w:t xml:space="preserve">       www.</w:t>
                          </w:r>
                          <w:r>
                            <w:rPr>
                              <w:rFonts w:ascii="Geomanist Medium" w:hAnsi="Geomanist Medium"/>
                              <w:color w:val="4D192A"/>
                              <w:sz w:val="13"/>
                              <w:szCs w:val="13"/>
                            </w:rPr>
                            <w:t>himfg.edu.</w:t>
                          </w:r>
                          <w:r w:rsidRPr="005C25F3">
                            <w:rPr>
                              <w:rFonts w:ascii="Geomanist Medium" w:hAnsi="Geomanist Medium"/>
                              <w:color w:val="4D192A"/>
                              <w:sz w:val="13"/>
                              <w:szCs w:val="13"/>
                            </w:rPr>
                            <w: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D277" id="_x0000_t202" coordsize="21600,21600" o:spt="202" path="m,l,21600r21600,l21600,xe">
              <v:stroke joinstyle="miter"/>
              <v:path gradientshapeok="t" o:connecttype="rect"/>
            </v:shapetype>
            <v:shape id="Cuadro de texto 3" o:spid="_x0000_s1028" type="#_x0000_t202" style="position:absolute;margin-left:-27.5pt;margin-top:-35pt;width:445.15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" filled="f" stroked="f" strokeweight=".5pt">
              <v:textbox>
                <w:txbxContent>
                  <w:p w14:paraId="0A49324E" w14:textId="77777777" w:rsidR="002B7987" w:rsidRDefault="002B7987" w:rsidP="002B7987">
                    <w:pPr>
                      <w:pStyle w:val="Piedepgina"/>
                      <w:tabs>
                        <w:tab w:val="right" w:pos="9356"/>
                      </w:tabs>
                      <w:ind w:left="-284" w:right="26"/>
                      <w:jc w:val="center"/>
                      <w:rPr>
                        <w:rFonts w:ascii="Montserrat" w:hAnsi="Montserrat"/>
                        <w:noProof/>
                        <w:color w:val="7F7F7F"/>
                        <w:spacing w:val="60"/>
                        <w:sz w:val="14"/>
                        <w:szCs w:val="16"/>
                      </w:rPr>
                    </w:pPr>
                  </w:p>
                  <w:p w14:paraId="351B9C6C" w14:textId="1DEAAF2E" w:rsidR="002B7987" w:rsidRPr="00B364F3" w:rsidRDefault="002B7987" w:rsidP="002B7987">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B83044">
                      <w:rPr>
                        <w:rFonts w:ascii="Montserrat" w:hAnsi="Montserrat"/>
                        <w:noProof/>
                        <w:sz w:val="14"/>
                        <w:szCs w:val="16"/>
                      </w:rPr>
                      <w:t>6</w:t>
                    </w:r>
                    <w:r w:rsidRPr="00574E87">
                      <w:rPr>
                        <w:rFonts w:ascii="Montserrat" w:hAnsi="Montserrat"/>
                        <w:b/>
                        <w:bCs/>
                        <w:noProof/>
                        <w:sz w:val="14"/>
                        <w:szCs w:val="16"/>
                      </w:rPr>
                      <w:fldChar w:fldCharType="end"/>
                    </w:r>
                    <w:r w:rsidR="009F1CD0">
                      <w:rPr>
                        <w:rFonts w:ascii="Montserrat" w:hAnsi="Montserrat"/>
                        <w:b/>
                        <w:bCs/>
                        <w:noProof/>
                        <w:sz w:val="14"/>
                        <w:szCs w:val="16"/>
                      </w:rPr>
                      <w:t xml:space="preserve">  /  6</w:t>
                    </w:r>
                  </w:p>
                  <w:p w14:paraId="7F4CBD03" w14:textId="77777777" w:rsidR="002B7987" w:rsidRDefault="002B7987" w:rsidP="002B7987">
                    <w:pPr>
                      <w:rPr>
                        <w:rFonts w:ascii="Geomanist Medium" w:hAnsi="Geomanist Medium"/>
                        <w:color w:val="4D192A"/>
                        <w:sz w:val="13"/>
                        <w:szCs w:val="13"/>
                      </w:rPr>
                    </w:pPr>
                  </w:p>
                  <w:p w14:paraId="3DFC1DDE" w14:textId="77777777" w:rsidR="002B7987" w:rsidRPr="005C25F3" w:rsidRDefault="002B7987" w:rsidP="002B7987">
                    <w:pPr>
                      <w:rPr>
                        <w:sz w:val="13"/>
                        <w:szCs w:val="13"/>
                      </w:rPr>
                    </w:pPr>
                    <w:r>
                      <w:rPr>
                        <w:rFonts w:ascii="Geomanist Medium" w:hAnsi="Geomanist Medium"/>
                        <w:color w:val="4D192A"/>
                        <w:sz w:val="13"/>
                        <w:szCs w:val="13"/>
                      </w:rPr>
                      <w:t xml:space="preserve">Dr. Márquez </w:t>
                    </w:r>
                    <w:r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Pr="005C25F3">
                      <w:rPr>
                        <w:rFonts w:ascii="Geomanist Medium" w:hAnsi="Geomanist Medium"/>
                        <w:color w:val="4D192A"/>
                        <w:sz w:val="13"/>
                        <w:szCs w:val="13"/>
                      </w:rPr>
                      <w:t xml:space="preserve">CP. </w:t>
                    </w:r>
                    <w:r>
                      <w:rPr>
                        <w:rFonts w:ascii="Geomanist Medium" w:hAnsi="Geomanist Medium"/>
                        <w:color w:val="4D192A"/>
                        <w:sz w:val="13"/>
                        <w:szCs w:val="13"/>
                      </w:rPr>
                      <w:t>06720</w:t>
                    </w:r>
                    <w:r w:rsidRPr="005C25F3">
                      <w:rPr>
                        <w:rFonts w:ascii="Geomanist Medium" w:hAnsi="Geomanist Medium"/>
                        <w:color w:val="4D192A"/>
                        <w:sz w:val="13"/>
                        <w:szCs w:val="13"/>
                      </w:rPr>
                      <w:t>, Alcaldía</w:t>
                    </w:r>
                    <w:r>
                      <w:rPr>
                        <w:rFonts w:ascii="Geomanist Medium" w:hAnsi="Geomanist Medium"/>
                        <w:color w:val="4D192A"/>
                        <w:sz w:val="13"/>
                        <w:szCs w:val="13"/>
                      </w:rPr>
                      <w:t xml:space="preserve"> Cuauhtémoc</w:t>
                    </w:r>
                    <w:r w:rsidRPr="005C25F3">
                      <w:rPr>
                        <w:rFonts w:ascii="Geomanist Medium" w:hAnsi="Geomanist Medium"/>
                        <w:color w:val="4D192A"/>
                        <w:sz w:val="13"/>
                        <w:szCs w:val="13"/>
                      </w:rPr>
                      <w:t xml:space="preserve">, </w:t>
                    </w:r>
                    <w:r>
                      <w:rPr>
                        <w:rFonts w:ascii="Geomanist Medium" w:hAnsi="Geomanist Medium"/>
                        <w:color w:val="4D192A"/>
                        <w:sz w:val="13"/>
                        <w:szCs w:val="13"/>
                      </w:rPr>
                      <w:t>Ciudad de México</w:t>
                    </w:r>
                    <w:r w:rsidRPr="005C25F3">
                      <w:rPr>
                        <w:rFonts w:ascii="Geomanist Medium" w:hAnsi="Geomanist Medium"/>
                        <w:color w:val="4D192A"/>
                        <w:sz w:val="13"/>
                        <w:szCs w:val="13"/>
                      </w:rPr>
                      <w:t xml:space="preserve">       Tel: (55) </w:t>
                    </w:r>
                    <w:r>
                      <w:rPr>
                        <w:rFonts w:ascii="Geomanist Medium" w:hAnsi="Geomanist Medium"/>
                        <w:color w:val="4D192A"/>
                        <w:sz w:val="13"/>
                        <w:szCs w:val="13"/>
                      </w:rPr>
                      <w:t xml:space="preserve">5228 9917 ext. 2505 </w:t>
                    </w:r>
                    <w:r w:rsidRPr="005C25F3">
                      <w:rPr>
                        <w:rFonts w:ascii="Geomanist Medium" w:hAnsi="Geomanist Medium"/>
                        <w:color w:val="4D192A"/>
                        <w:sz w:val="13"/>
                        <w:szCs w:val="13"/>
                      </w:rPr>
                      <w:t xml:space="preserve">       www.</w:t>
                    </w:r>
                    <w:r>
                      <w:rPr>
                        <w:rFonts w:ascii="Geomanist Medium" w:hAnsi="Geomanist Medium"/>
                        <w:color w:val="4D192A"/>
                        <w:sz w:val="13"/>
                        <w:szCs w:val="13"/>
                      </w:rPr>
                      <w:t>himfg.edu.</w:t>
                    </w:r>
                    <w:r w:rsidRPr="005C25F3">
                      <w:rPr>
                        <w:rFonts w:ascii="Geomanist Medium" w:hAnsi="Geomanist Medium"/>
                        <w:color w:val="4D192A"/>
                        <w:sz w:val="13"/>
                        <w:szCs w:val="13"/>
                      </w:rPr>
                      <w:t>mx/</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D03" w14:textId="4CC47C9A" w:rsidR="00A73D65" w:rsidRDefault="00B87C85">
    <w:pPr>
      <w:pStyle w:val="Piedepgina"/>
    </w:pPr>
    <w:r>
      <w:rPr>
        <w:noProof/>
        <w:lang w:val="es-MX" w:eastAsia="es-MX"/>
      </w:rPr>
      <mc:AlternateContent>
        <mc:Choice Requires="wps">
          <w:drawing>
            <wp:anchor distT="0" distB="0" distL="114300" distR="114300" simplePos="0" relativeHeight="251660288" behindDoc="0" locked="0" layoutInCell="1" allowOverlap="1" wp14:anchorId="391FC72E" wp14:editId="5C821F3E">
              <wp:simplePos x="0" y="0"/>
              <wp:positionH relativeFrom="column">
                <wp:posOffset>-545292</wp:posOffset>
              </wp:positionH>
              <wp:positionV relativeFrom="paragraph">
                <wp:posOffset>-444971</wp:posOffset>
              </wp:positionV>
              <wp:extent cx="5653405" cy="700644"/>
              <wp:effectExtent l="0" t="0" r="0" b="4445"/>
              <wp:wrapNone/>
              <wp:docPr id="379978026" name="Cuadro de texto 3"/>
              <wp:cNvGraphicFramePr/>
              <a:graphic xmlns:a="http://schemas.openxmlformats.org/drawingml/2006/main">
                <a:graphicData uri="http://schemas.microsoft.com/office/word/2010/wordprocessingShape">
                  <wps:wsp>
                    <wps:cNvSpPr txBox="1"/>
                    <wps:spPr>
                      <a:xfrm>
                        <a:off x="0" y="0"/>
                        <a:ext cx="5653405" cy="700644"/>
                      </a:xfrm>
                      <a:prstGeom prst="rect">
                        <a:avLst/>
                      </a:prstGeom>
                      <a:noFill/>
                      <a:ln w="6350">
                        <a:noFill/>
                      </a:ln>
                    </wps:spPr>
                    <wps:txbx>
                      <w:txbxContent>
                        <w:p w14:paraId="64D6E72A" w14:textId="77777777" w:rsidR="001C5E1D" w:rsidRDefault="001C5E1D" w:rsidP="00B534E8">
                          <w:pPr>
                            <w:pStyle w:val="Piedepgina"/>
                            <w:tabs>
                              <w:tab w:val="right" w:pos="9356"/>
                            </w:tabs>
                            <w:ind w:left="-284" w:right="26"/>
                            <w:jc w:val="center"/>
                            <w:rPr>
                              <w:rFonts w:ascii="Montserrat" w:hAnsi="Montserrat"/>
                              <w:noProof/>
                              <w:color w:val="7F7F7F"/>
                              <w:spacing w:val="60"/>
                              <w:sz w:val="14"/>
                              <w:szCs w:val="16"/>
                            </w:rPr>
                          </w:pPr>
                        </w:p>
                        <w:p w14:paraId="73066C26" w14:textId="324462B8" w:rsidR="00B534E8" w:rsidRPr="00B364F3" w:rsidRDefault="00B534E8" w:rsidP="00B534E8">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B83044">
                            <w:rPr>
                              <w:rFonts w:ascii="Montserrat" w:hAnsi="Montserrat"/>
                              <w:noProof/>
                              <w:sz w:val="14"/>
                              <w:szCs w:val="16"/>
                            </w:rPr>
                            <w:t>5</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9F1CD0">
                            <w:rPr>
                              <w:rFonts w:ascii="Montserrat" w:hAnsi="Montserrat"/>
                              <w:b/>
                              <w:bCs/>
                              <w:noProof/>
                              <w:sz w:val="14"/>
                              <w:szCs w:val="16"/>
                            </w:rPr>
                            <w:t>6</w:t>
                          </w:r>
                        </w:p>
                        <w:p w14:paraId="6C97465A" w14:textId="77777777" w:rsidR="00F828EB" w:rsidRDefault="00F828EB" w:rsidP="00B87C85">
                          <w:pPr>
                            <w:rPr>
                              <w:rFonts w:ascii="Geomanist Medium" w:hAnsi="Geomanist Medium"/>
                              <w:color w:val="4D192A"/>
                              <w:sz w:val="13"/>
                              <w:szCs w:val="13"/>
                            </w:rPr>
                          </w:pPr>
                        </w:p>
                        <w:p w14:paraId="18D71277" w14:textId="421C04F0" w:rsidR="00B87C85" w:rsidRPr="005C25F3" w:rsidRDefault="009776D5" w:rsidP="00B87C85">
                          <w:pPr>
                            <w:rPr>
                              <w:sz w:val="13"/>
                              <w:szCs w:val="13"/>
                            </w:rPr>
                          </w:pPr>
                          <w:r>
                            <w:rPr>
                              <w:rFonts w:ascii="Geomanist Medium" w:hAnsi="Geomanist Medium"/>
                              <w:color w:val="4D192A"/>
                              <w:sz w:val="13"/>
                              <w:szCs w:val="13"/>
                            </w:rPr>
                            <w:t xml:space="preserve">Dr. Márquez </w:t>
                          </w:r>
                          <w:r w:rsidR="00B87C85"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00B87C85"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00B87C85" w:rsidRPr="005C25F3">
                            <w:rPr>
                              <w:rFonts w:ascii="Geomanist Medium" w:hAnsi="Geomanist Medium"/>
                              <w:color w:val="4D192A"/>
                              <w:sz w:val="13"/>
                              <w:szCs w:val="13"/>
                            </w:rPr>
                            <w:t xml:space="preserve">CP. </w:t>
                          </w:r>
                          <w:r w:rsidR="00D4009C">
                            <w:rPr>
                              <w:rFonts w:ascii="Geomanist Medium" w:hAnsi="Geomanist Medium"/>
                              <w:color w:val="4D192A"/>
                              <w:sz w:val="13"/>
                              <w:szCs w:val="13"/>
                            </w:rPr>
                            <w:t>06720</w:t>
                          </w:r>
                          <w:r w:rsidR="00B87C85" w:rsidRPr="005C25F3">
                            <w:rPr>
                              <w:rFonts w:ascii="Geomanist Medium" w:hAnsi="Geomanist Medium"/>
                              <w:color w:val="4D192A"/>
                              <w:sz w:val="13"/>
                              <w:szCs w:val="13"/>
                            </w:rPr>
                            <w:t>, Alcaldía</w:t>
                          </w:r>
                          <w:r w:rsidR="00D4009C">
                            <w:rPr>
                              <w:rFonts w:ascii="Geomanist Medium" w:hAnsi="Geomanist Medium"/>
                              <w:color w:val="4D192A"/>
                              <w:sz w:val="13"/>
                              <w:szCs w:val="13"/>
                            </w:rPr>
                            <w:t xml:space="preserve"> Cuauhtémoc</w:t>
                          </w:r>
                          <w:r w:rsidR="00B87C85" w:rsidRPr="005C25F3">
                            <w:rPr>
                              <w:rFonts w:ascii="Geomanist Medium" w:hAnsi="Geomanist Medium"/>
                              <w:color w:val="4D192A"/>
                              <w:sz w:val="13"/>
                              <w:szCs w:val="13"/>
                            </w:rPr>
                            <w:t xml:space="preserve">, </w:t>
                          </w:r>
                          <w:r w:rsidR="00D4009C">
                            <w:rPr>
                              <w:rFonts w:ascii="Geomanist Medium" w:hAnsi="Geomanist Medium"/>
                              <w:color w:val="4D192A"/>
                              <w:sz w:val="13"/>
                              <w:szCs w:val="13"/>
                            </w:rPr>
                            <w:t>Ciudad de México</w:t>
                          </w:r>
                          <w:r w:rsidR="00B87C85" w:rsidRPr="005C25F3">
                            <w:rPr>
                              <w:rFonts w:ascii="Geomanist Medium" w:hAnsi="Geomanist Medium"/>
                              <w:color w:val="4D192A"/>
                              <w:sz w:val="13"/>
                              <w:szCs w:val="13"/>
                            </w:rPr>
                            <w:t xml:space="preserve">       Tel: (55) </w:t>
                          </w:r>
                          <w:r w:rsidR="00D4009C">
                            <w:rPr>
                              <w:rFonts w:ascii="Geomanist Medium" w:hAnsi="Geomanist Medium"/>
                              <w:color w:val="4D192A"/>
                              <w:sz w:val="13"/>
                              <w:szCs w:val="13"/>
                            </w:rPr>
                            <w:t>5228 9917</w:t>
                          </w:r>
                          <w:r w:rsidR="009C4F1F">
                            <w:rPr>
                              <w:rFonts w:ascii="Geomanist Medium" w:hAnsi="Geomanist Medium"/>
                              <w:color w:val="4D192A"/>
                              <w:sz w:val="13"/>
                              <w:szCs w:val="13"/>
                            </w:rPr>
                            <w:t xml:space="preserve"> ext. 2505</w:t>
                          </w:r>
                          <w:r w:rsidR="00D4009C">
                            <w:rPr>
                              <w:rFonts w:ascii="Geomanist Medium" w:hAnsi="Geomanist Medium"/>
                              <w:color w:val="4D192A"/>
                              <w:sz w:val="13"/>
                              <w:szCs w:val="13"/>
                            </w:rPr>
                            <w:t xml:space="preserve"> </w:t>
                          </w:r>
                          <w:r w:rsidR="00B87C85" w:rsidRPr="005C25F3">
                            <w:rPr>
                              <w:rFonts w:ascii="Geomanist Medium" w:hAnsi="Geomanist Medium"/>
                              <w:color w:val="4D192A"/>
                              <w:sz w:val="13"/>
                              <w:szCs w:val="13"/>
                            </w:rPr>
                            <w:t xml:space="preserve">       www.</w:t>
                          </w:r>
                          <w:r w:rsidR="00D4009C">
                            <w:rPr>
                              <w:rFonts w:ascii="Geomanist Medium" w:hAnsi="Geomanist Medium"/>
                              <w:color w:val="4D192A"/>
                              <w:sz w:val="13"/>
                              <w:szCs w:val="13"/>
                            </w:rPr>
                            <w:t>himfg.edu.</w:t>
                          </w:r>
                          <w:r w:rsidR="00B87C85" w:rsidRPr="005C25F3">
                            <w:rPr>
                              <w:rFonts w:ascii="Geomanist Medium" w:hAnsi="Geomanist Medium"/>
                              <w:color w:val="4D192A"/>
                              <w:sz w:val="13"/>
                              <w:szCs w:val="13"/>
                            </w:rPr>
                            <w: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FC72E" id="_x0000_t202" coordsize="21600,21600" o:spt="202" path="m,l,21600r21600,l21600,xe">
              <v:stroke joinstyle="miter"/>
              <v:path gradientshapeok="t" o:connecttype="rect"/>
            </v:shapetype>
            <v:shape id="_x0000_s1029" type="#_x0000_t202" style="position:absolute;margin-left:-42.95pt;margin-top:-35.05pt;width:445.15pt;height:5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" filled="f" stroked="f" strokeweight=".5pt">
              <v:textbox>
                <w:txbxContent>
                  <w:p w14:paraId="64D6E72A" w14:textId="77777777" w:rsidR="001C5E1D" w:rsidRDefault="001C5E1D" w:rsidP="00B534E8">
                    <w:pPr>
                      <w:pStyle w:val="Piedepgina"/>
                      <w:tabs>
                        <w:tab w:val="right" w:pos="9356"/>
                      </w:tabs>
                      <w:ind w:left="-284" w:right="26"/>
                      <w:jc w:val="center"/>
                      <w:rPr>
                        <w:rFonts w:ascii="Montserrat" w:hAnsi="Montserrat"/>
                        <w:noProof/>
                        <w:color w:val="7F7F7F"/>
                        <w:spacing w:val="60"/>
                        <w:sz w:val="14"/>
                        <w:szCs w:val="16"/>
                      </w:rPr>
                    </w:pPr>
                  </w:p>
                  <w:p w14:paraId="73066C26" w14:textId="324462B8" w:rsidR="00B534E8" w:rsidRPr="00B364F3" w:rsidRDefault="00B534E8" w:rsidP="00B534E8">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B83044">
                      <w:rPr>
                        <w:rFonts w:ascii="Montserrat" w:hAnsi="Montserrat"/>
                        <w:noProof/>
                        <w:sz w:val="14"/>
                        <w:szCs w:val="16"/>
                      </w:rPr>
                      <w:t>5</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9F1CD0">
                      <w:rPr>
                        <w:rFonts w:ascii="Montserrat" w:hAnsi="Montserrat"/>
                        <w:b/>
                        <w:bCs/>
                        <w:noProof/>
                        <w:sz w:val="14"/>
                        <w:szCs w:val="16"/>
                      </w:rPr>
                      <w:t>6</w:t>
                    </w:r>
                  </w:p>
                  <w:p w14:paraId="6C97465A" w14:textId="77777777" w:rsidR="00F828EB" w:rsidRDefault="00F828EB" w:rsidP="00B87C85">
                    <w:pPr>
                      <w:rPr>
                        <w:rFonts w:ascii="Geomanist Medium" w:hAnsi="Geomanist Medium"/>
                        <w:color w:val="4D192A"/>
                        <w:sz w:val="13"/>
                        <w:szCs w:val="13"/>
                      </w:rPr>
                    </w:pPr>
                  </w:p>
                  <w:p w14:paraId="18D71277" w14:textId="421C04F0" w:rsidR="00B87C85" w:rsidRPr="005C25F3" w:rsidRDefault="009776D5" w:rsidP="00B87C85">
                    <w:pPr>
                      <w:rPr>
                        <w:sz w:val="13"/>
                        <w:szCs w:val="13"/>
                      </w:rPr>
                    </w:pPr>
                    <w:r>
                      <w:rPr>
                        <w:rFonts w:ascii="Geomanist Medium" w:hAnsi="Geomanist Medium"/>
                        <w:color w:val="4D192A"/>
                        <w:sz w:val="13"/>
                        <w:szCs w:val="13"/>
                      </w:rPr>
                      <w:t xml:space="preserve">Dr. Márquez </w:t>
                    </w:r>
                    <w:r w:rsidR="00B87C85" w:rsidRPr="005C25F3">
                      <w:rPr>
                        <w:rFonts w:ascii="Geomanist Medium" w:hAnsi="Geomanist Medium"/>
                        <w:color w:val="4D192A"/>
                        <w:sz w:val="13"/>
                        <w:szCs w:val="13"/>
                      </w:rPr>
                      <w:t xml:space="preserve"> No.</w:t>
                    </w:r>
                    <w:r>
                      <w:rPr>
                        <w:rFonts w:ascii="Geomanist Medium" w:hAnsi="Geomanist Medium"/>
                        <w:color w:val="4D192A"/>
                        <w:sz w:val="13"/>
                        <w:szCs w:val="13"/>
                      </w:rPr>
                      <w:t xml:space="preserve"> 162</w:t>
                    </w:r>
                    <w:r w:rsidR="00B87C85" w:rsidRPr="005C25F3">
                      <w:rPr>
                        <w:rFonts w:ascii="Geomanist Medium" w:hAnsi="Geomanist Medium"/>
                        <w:color w:val="4D192A"/>
                        <w:sz w:val="13"/>
                        <w:szCs w:val="13"/>
                      </w:rPr>
                      <w:t xml:space="preserve">, Col. </w:t>
                    </w:r>
                    <w:r>
                      <w:rPr>
                        <w:rFonts w:ascii="Geomanist Medium" w:hAnsi="Geomanist Medium"/>
                        <w:color w:val="4D192A"/>
                        <w:sz w:val="13"/>
                        <w:szCs w:val="13"/>
                      </w:rPr>
                      <w:t xml:space="preserve">Doctores, </w:t>
                    </w:r>
                    <w:r w:rsidR="00B87C85" w:rsidRPr="005C25F3">
                      <w:rPr>
                        <w:rFonts w:ascii="Geomanist Medium" w:hAnsi="Geomanist Medium"/>
                        <w:color w:val="4D192A"/>
                        <w:sz w:val="13"/>
                        <w:szCs w:val="13"/>
                      </w:rPr>
                      <w:t xml:space="preserve">CP. </w:t>
                    </w:r>
                    <w:r w:rsidR="00D4009C">
                      <w:rPr>
                        <w:rFonts w:ascii="Geomanist Medium" w:hAnsi="Geomanist Medium"/>
                        <w:color w:val="4D192A"/>
                        <w:sz w:val="13"/>
                        <w:szCs w:val="13"/>
                      </w:rPr>
                      <w:t>06720</w:t>
                    </w:r>
                    <w:r w:rsidR="00B87C85" w:rsidRPr="005C25F3">
                      <w:rPr>
                        <w:rFonts w:ascii="Geomanist Medium" w:hAnsi="Geomanist Medium"/>
                        <w:color w:val="4D192A"/>
                        <w:sz w:val="13"/>
                        <w:szCs w:val="13"/>
                      </w:rPr>
                      <w:t>, Alcaldía</w:t>
                    </w:r>
                    <w:r w:rsidR="00D4009C">
                      <w:rPr>
                        <w:rFonts w:ascii="Geomanist Medium" w:hAnsi="Geomanist Medium"/>
                        <w:color w:val="4D192A"/>
                        <w:sz w:val="13"/>
                        <w:szCs w:val="13"/>
                      </w:rPr>
                      <w:t xml:space="preserve"> Cuauhtémoc</w:t>
                    </w:r>
                    <w:r w:rsidR="00B87C85" w:rsidRPr="005C25F3">
                      <w:rPr>
                        <w:rFonts w:ascii="Geomanist Medium" w:hAnsi="Geomanist Medium"/>
                        <w:color w:val="4D192A"/>
                        <w:sz w:val="13"/>
                        <w:szCs w:val="13"/>
                      </w:rPr>
                      <w:t xml:space="preserve">, </w:t>
                    </w:r>
                    <w:r w:rsidR="00D4009C">
                      <w:rPr>
                        <w:rFonts w:ascii="Geomanist Medium" w:hAnsi="Geomanist Medium"/>
                        <w:color w:val="4D192A"/>
                        <w:sz w:val="13"/>
                        <w:szCs w:val="13"/>
                      </w:rPr>
                      <w:t>Ciudad de México</w:t>
                    </w:r>
                    <w:r w:rsidR="00B87C85" w:rsidRPr="005C25F3">
                      <w:rPr>
                        <w:rFonts w:ascii="Geomanist Medium" w:hAnsi="Geomanist Medium"/>
                        <w:color w:val="4D192A"/>
                        <w:sz w:val="13"/>
                        <w:szCs w:val="13"/>
                      </w:rPr>
                      <w:t xml:space="preserve">       Tel: (55) </w:t>
                    </w:r>
                    <w:r w:rsidR="00D4009C">
                      <w:rPr>
                        <w:rFonts w:ascii="Geomanist Medium" w:hAnsi="Geomanist Medium"/>
                        <w:color w:val="4D192A"/>
                        <w:sz w:val="13"/>
                        <w:szCs w:val="13"/>
                      </w:rPr>
                      <w:t>5228 9917</w:t>
                    </w:r>
                    <w:r w:rsidR="009C4F1F">
                      <w:rPr>
                        <w:rFonts w:ascii="Geomanist Medium" w:hAnsi="Geomanist Medium"/>
                        <w:color w:val="4D192A"/>
                        <w:sz w:val="13"/>
                        <w:szCs w:val="13"/>
                      </w:rPr>
                      <w:t xml:space="preserve"> ext. 2505</w:t>
                    </w:r>
                    <w:r w:rsidR="00D4009C">
                      <w:rPr>
                        <w:rFonts w:ascii="Geomanist Medium" w:hAnsi="Geomanist Medium"/>
                        <w:color w:val="4D192A"/>
                        <w:sz w:val="13"/>
                        <w:szCs w:val="13"/>
                      </w:rPr>
                      <w:t xml:space="preserve"> </w:t>
                    </w:r>
                    <w:r w:rsidR="00B87C85" w:rsidRPr="005C25F3">
                      <w:rPr>
                        <w:rFonts w:ascii="Geomanist Medium" w:hAnsi="Geomanist Medium"/>
                        <w:color w:val="4D192A"/>
                        <w:sz w:val="13"/>
                        <w:szCs w:val="13"/>
                      </w:rPr>
                      <w:t xml:space="preserve">       www.</w:t>
                    </w:r>
                    <w:r w:rsidR="00D4009C">
                      <w:rPr>
                        <w:rFonts w:ascii="Geomanist Medium" w:hAnsi="Geomanist Medium"/>
                        <w:color w:val="4D192A"/>
                        <w:sz w:val="13"/>
                        <w:szCs w:val="13"/>
                      </w:rPr>
                      <w:t>himfg.edu.</w:t>
                    </w:r>
                    <w:r w:rsidR="00B87C85" w:rsidRPr="005C25F3">
                      <w:rPr>
                        <w:rFonts w:ascii="Geomanist Medium" w:hAnsi="Geomanist Medium"/>
                        <w:color w:val="4D192A"/>
                        <w:sz w:val="13"/>
                        <w:szCs w:val="13"/>
                      </w:rPr>
                      <w:t>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04131" w14:textId="77777777" w:rsidR="00127393" w:rsidRDefault="00127393" w:rsidP="00A73D65">
      <w:r>
        <w:separator/>
      </w:r>
    </w:p>
  </w:footnote>
  <w:footnote w:type="continuationSeparator" w:id="0">
    <w:p w14:paraId="5287987A" w14:textId="77777777" w:rsidR="00127393" w:rsidRDefault="00127393"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4315" w14:textId="0BF89E99" w:rsidR="00FF4337" w:rsidRDefault="009C3DA6">
    <w:pPr>
      <w:pStyle w:val="Encabezado"/>
    </w:pPr>
    <w:r>
      <w:rPr>
        <w:noProof/>
        <w:lang w:val="es-MX" w:eastAsia="es-MX"/>
      </w:rPr>
      <w:drawing>
        <wp:anchor distT="0" distB="0" distL="114300" distR="114300" simplePos="0" relativeHeight="251662336" behindDoc="1" locked="0" layoutInCell="1" allowOverlap="1" wp14:anchorId="76249E02" wp14:editId="4440E720">
          <wp:simplePos x="0" y="0"/>
          <wp:positionH relativeFrom="margin">
            <wp:posOffset>-1063625</wp:posOffset>
          </wp:positionH>
          <wp:positionV relativeFrom="margin">
            <wp:posOffset>-1482090</wp:posOffset>
          </wp:positionV>
          <wp:extent cx="7761605" cy="10044430"/>
          <wp:effectExtent l="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0629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14:sizeRelH relativeFrom="page">
            <wp14:pctWidth>0</wp14:pctWidth>
          </wp14:sizeRelH>
          <wp14:sizeRelV relativeFrom="page">
            <wp14:pctHeight>0</wp14:pctHeight>
          </wp14:sizeRelV>
        </wp:anchor>
      </w:drawing>
    </w:r>
    <w:r w:rsidR="00B534E8">
      <w:rPr>
        <w:rFonts w:ascii="Montserrat Regular" w:hAnsi="Montserrat Regular"/>
        <w:noProof/>
        <w:color w:val="807F83"/>
        <w:sz w:val="18"/>
        <w:szCs w:val="18"/>
        <w:lang w:val="es-MX" w:eastAsia="es-MX"/>
      </w:rPr>
      <mc:AlternateContent>
        <mc:Choice Requires="wps">
          <w:drawing>
            <wp:anchor distT="0" distB="0" distL="114300" distR="114300" simplePos="0" relativeHeight="251667456" behindDoc="0" locked="0" layoutInCell="1" allowOverlap="1" wp14:anchorId="17E05443" wp14:editId="5BE911B2">
              <wp:simplePos x="0" y="0"/>
              <wp:positionH relativeFrom="column">
                <wp:posOffset>1733550</wp:posOffset>
              </wp:positionH>
              <wp:positionV relativeFrom="paragraph">
                <wp:posOffset>-19685</wp:posOffset>
              </wp:positionV>
              <wp:extent cx="3324225" cy="105727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057275"/>
                      </a:xfrm>
                      <a:prstGeom prst="rect">
                        <a:avLst/>
                      </a:prstGeom>
                      <a:noFill/>
                      <a:ln w="6350">
                        <a:noFill/>
                      </a:ln>
                    </wps:spPr>
                    <wps:txbx>
                      <w:txbxContent>
                        <w:p w14:paraId="4199F398"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4A22DBEB"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365BAE13" w14:textId="77777777" w:rsidR="00B534E8" w:rsidRPr="00B534E8" w:rsidRDefault="00B534E8" w:rsidP="00B534E8">
                          <w:pPr>
                            <w:jc w:val="right"/>
                            <w:rPr>
                              <w:rFonts w:ascii="Geomanist" w:hAnsi="Geomanist"/>
                              <w:color w:val="595959" w:themeColor="text1" w:themeTint="A6"/>
                              <w:sz w:val="20"/>
                            </w:rPr>
                          </w:pPr>
                        </w:p>
                        <w:p w14:paraId="7631D15C"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Comité de Transparencia </w:t>
                          </w:r>
                        </w:p>
                        <w:p w14:paraId="7039BB0B" w14:textId="77777777" w:rsidR="00B534E8" w:rsidRPr="00B534E8" w:rsidRDefault="00B534E8" w:rsidP="00B534E8">
                          <w:pPr>
                            <w:jc w:val="right"/>
                            <w:rPr>
                              <w:rFonts w:ascii="Geomanist" w:hAnsi="Geomanist"/>
                              <w:color w:val="595959" w:themeColor="text1" w:themeTint="A6"/>
                              <w:sz w:val="20"/>
                            </w:rPr>
                          </w:pPr>
                        </w:p>
                        <w:p w14:paraId="71C98250" w14:textId="08BFB926" w:rsidR="00B534E8" w:rsidRPr="00B534E8" w:rsidRDefault="00BF7BC6" w:rsidP="00B534E8">
                          <w:pPr>
                            <w:jc w:val="right"/>
                            <w:rPr>
                              <w:rFonts w:ascii="Geomanist" w:hAnsi="Geomanist" w:cs="Arial"/>
                              <w:sz w:val="20"/>
                            </w:rPr>
                          </w:pPr>
                          <w:r>
                            <w:rPr>
                              <w:rFonts w:ascii="Geomanist" w:hAnsi="Geomanist" w:cs="Arial"/>
                              <w:sz w:val="20"/>
                            </w:rPr>
                            <w:t>1/25</w:t>
                          </w:r>
                        </w:p>
                        <w:p w14:paraId="5A9937DD" w14:textId="77777777" w:rsidR="00B534E8" w:rsidRPr="00B534E8" w:rsidRDefault="00B534E8" w:rsidP="00B534E8">
                          <w:pPr>
                            <w:jc w:val="right"/>
                            <w:rPr>
                              <w:rFonts w:ascii="Geomanist" w:hAnsi="Geomanist"/>
                              <w:color w:val="595959" w:themeColor="text1" w:themeTint="A6"/>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E05443" id="_x0000_t202" coordsize="21600,21600" o:spt="202" path="m,l,21600r21600,l21600,xe">
              <v:stroke joinstyle="miter"/>
              <v:path gradientshapeok="t" o:connecttype="rect"/>
            </v:shapetype>
            <v:shape id="Cuadro de texto 2" o:spid="_x0000_s1026" type="#_x0000_t202" style="position:absolute;margin-left:136.5pt;margin-top:-1.55pt;width:261.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" filled="f" stroked="f" strokeweight=".5pt">
              <v:path arrowok="t"/>
              <v:textbox>
                <w:txbxContent>
                  <w:p w14:paraId="4199F398"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4A22DBEB"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365BAE13" w14:textId="77777777" w:rsidR="00B534E8" w:rsidRPr="00B534E8" w:rsidRDefault="00B534E8" w:rsidP="00B534E8">
                    <w:pPr>
                      <w:jc w:val="right"/>
                      <w:rPr>
                        <w:rFonts w:ascii="Geomanist" w:hAnsi="Geomanist"/>
                        <w:color w:val="595959" w:themeColor="text1" w:themeTint="A6"/>
                        <w:sz w:val="20"/>
                      </w:rPr>
                    </w:pPr>
                  </w:p>
                  <w:p w14:paraId="7631D15C" w14:textId="77777777" w:rsidR="00B534E8" w:rsidRPr="00B534E8" w:rsidRDefault="00B534E8" w:rsidP="00B534E8">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Comité de Transparencia </w:t>
                    </w:r>
                  </w:p>
                  <w:p w14:paraId="7039BB0B" w14:textId="77777777" w:rsidR="00B534E8" w:rsidRPr="00B534E8" w:rsidRDefault="00B534E8" w:rsidP="00B534E8">
                    <w:pPr>
                      <w:jc w:val="right"/>
                      <w:rPr>
                        <w:rFonts w:ascii="Geomanist" w:hAnsi="Geomanist"/>
                        <w:color w:val="595959" w:themeColor="text1" w:themeTint="A6"/>
                        <w:sz w:val="20"/>
                      </w:rPr>
                    </w:pPr>
                  </w:p>
                  <w:p w14:paraId="71C98250" w14:textId="08BFB926" w:rsidR="00B534E8" w:rsidRPr="00B534E8" w:rsidRDefault="00BF7BC6" w:rsidP="00B534E8">
                    <w:pPr>
                      <w:jc w:val="right"/>
                      <w:rPr>
                        <w:rFonts w:ascii="Geomanist" w:hAnsi="Geomanist" w:cs="Arial"/>
                        <w:sz w:val="20"/>
                      </w:rPr>
                    </w:pPr>
                    <w:r>
                      <w:rPr>
                        <w:rFonts w:ascii="Geomanist" w:hAnsi="Geomanist" w:cs="Arial"/>
                        <w:sz w:val="20"/>
                      </w:rPr>
                      <w:t>1/25</w:t>
                    </w:r>
                  </w:p>
                  <w:p w14:paraId="5A9937DD" w14:textId="77777777" w:rsidR="00B534E8" w:rsidRPr="00B534E8" w:rsidRDefault="00B534E8" w:rsidP="00B534E8">
                    <w:pPr>
                      <w:jc w:val="right"/>
                      <w:rPr>
                        <w:rFonts w:ascii="Geomanist" w:hAnsi="Geomanist"/>
                        <w:color w:val="595959" w:themeColor="text1" w:themeTint="A6"/>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0521" w14:textId="3314E72A" w:rsidR="005B03EE" w:rsidRDefault="005B03EE" w:rsidP="0021079D">
    <w:r>
      <w:rPr>
        <w:rFonts w:ascii="Montserrat Regular" w:hAnsi="Montserrat Regular"/>
        <w:noProof/>
        <w:color w:val="807F83"/>
        <w:sz w:val="18"/>
        <w:szCs w:val="18"/>
        <w:lang w:val="es-MX" w:eastAsia="es-MX"/>
      </w:rPr>
      <mc:AlternateContent>
        <mc:Choice Requires="wps">
          <w:drawing>
            <wp:anchor distT="0" distB="0" distL="114300" distR="114300" simplePos="0" relativeHeight="251665408" behindDoc="0" locked="0" layoutInCell="1" allowOverlap="1" wp14:anchorId="706871D4" wp14:editId="298309A8">
              <wp:simplePos x="0" y="0"/>
              <wp:positionH relativeFrom="column">
                <wp:posOffset>1758315</wp:posOffset>
              </wp:positionH>
              <wp:positionV relativeFrom="paragraph">
                <wp:posOffset>-31037</wp:posOffset>
              </wp:positionV>
              <wp:extent cx="3324225" cy="105727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057275"/>
                      </a:xfrm>
                      <a:prstGeom prst="rect">
                        <a:avLst/>
                      </a:prstGeom>
                      <a:noFill/>
                      <a:ln w="6350">
                        <a:noFill/>
                      </a:ln>
                    </wps:spPr>
                    <wps:txbx>
                      <w:txbxContent>
                        <w:p w14:paraId="150AC9D2"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59ED3B8E"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7D128E40" w14:textId="77777777" w:rsidR="0021079D" w:rsidRPr="00B534E8" w:rsidRDefault="0021079D" w:rsidP="0021079D">
                          <w:pPr>
                            <w:jc w:val="right"/>
                            <w:rPr>
                              <w:rFonts w:ascii="Geomanist" w:hAnsi="Geomanist"/>
                              <w:color w:val="595959" w:themeColor="text1" w:themeTint="A6"/>
                              <w:sz w:val="20"/>
                            </w:rPr>
                          </w:pPr>
                        </w:p>
                        <w:p w14:paraId="22616CB4" w14:textId="29945EC1" w:rsidR="0021079D" w:rsidRPr="00B534E8" w:rsidRDefault="00F828EB"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Comité de Transparencia</w:t>
                          </w:r>
                          <w:r w:rsidR="0021079D" w:rsidRPr="00B534E8">
                            <w:rPr>
                              <w:rFonts w:ascii="Geomanist" w:hAnsi="Geomanist"/>
                              <w:color w:val="595959" w:themeColor="text1" w:themeTint="A6"/>
                              <w:sz w:val="20"/>
                            </w:rPr>
                            <w:t xml:space="preserve"> </w:t>
                          </w:r>
                        </w:p>
                        <w:p w14:paraId="3E9E0C35" w14:textId="77777777" w:rsidR="00B534E8" w:rsidRPr="00B534E8" w:rsidRDefault="00B534E8" w:rsidP="0021079D">
                          <w:pPr>
                            <w:jc w:val="right"/>
                            <w:rPr>
                              <w:rFonts w:ascii="Geomanist" w:hAnsi="Geomanist"/>
                              <w:color w:val="595959" w:themeColor="text1" w:themeTint="A6"/>
                              <w:sz w:val="20"/>
                            </w:rPr>
                          </w:pPr>
                        </w:p>
                        <w:p w14:paraId="54CA945B" w14:textId="104B6F2C" w:rsidR="00B534E8" w:rsidRPr="00B534E8" w:rsidRDefault="00F82819" w:rsidP="00B534E8">
                          <w:pPr>
                            <w:jc w:val="right"/>
                            <w:rPr>
                              <w:rFonts w:ascii="Geomanist" w:hAnsi="Geomanist" w:cs="Arial"/>
                              <w:sz w:val="20"/>
                            </w:rPr>
                          </w:pPr>
                          <w:r>
                            <w:rPr>
                              <w:rFonts w:ascii="Geomanist" w:hAnsi="Geomanist" w:cs="Arial"/>
                              <w:sz w:val="20"/>
                            </w:rPr>
                            <w:t>1</w:t>
                          </w:r>
                          <w:r w:rsidR="00B534E8" w:rsidRPr="00B534E8">
                            <w:rPr>
                              <w:rFonts w:ascii="Geomanist" w:hAnsi="Geomanist" w:cs="Arial"/>
                              <w:sz w:val="20"/>
                            </w:rPr>
                            <w:t>/2</w:t>
                          </w:r>
                          <w:r>
                            <w:rPr>
                              <w:rFonts w:ascii="Geomanist" w:hAnsi="Geomanist" w:cs="Arial"/>
                              <w:sz w:val="20"/>
                            </w:rPr>
                            <w:t>5</w:t>
                          </w:r>
                        </w:p>
                        <w:p w14:paraId="504727B1" w14:textId="77777777" w:rsidR="00B534E8" w:rsidRPr="00B534E8" w:rsidRDefault="00B534E8" w:rsidP="0021079D">
                          <w:pPr>
                            <w:jc w:val="right"/>
                            <w:rPr>
                              <w:rFonts w:ascii="Geomanist" w:hAnsi="Geomanist"/>
                              <w:color w:val="595959" w:themeColor="text1" w:themeTint="A6"/>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6871D4" id="_x0000_t202" coordsize="21600,21600" o:spt="202" path="m,l,21600r21600,l21600,xe">
              <v:stroke joinstyle="miter"/>
              <v:path gradientshapeok="t" o:connecttype="rect"/>
            </v:shapetype>
            <v:shape id="_x0000_s1027" type="#_x0000_t202" style="position:absolute;margin-left:138.45pt;margin-top:-2.45pt;width:261.7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" filled="f" stroked="f" strokeweight=".5pt">
              <v:path arrowok="t"/>
              <v:textbox>
                <w:txbxContent>
                  <w:p w14:paraId="150AC9D2"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Hospital Infantil de México Federico Gómez</w:t>
                    </w:r>
                  </w:p>
                  <w:p w14:paraId="59ED3B8E" w14:textId="77777777" w:rsidR="0021079D" w:rsidRPr="00B534E8" w:rsidRDefault="0021079D"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 xml:space="preserve">Instituto Nacional de Salud </w:t>
                    </w:r>
                  </w:p>
                  <w:p w14:paraId="7D128E40" w14:textId="77777777" w:rsidR="0021079D" w:rsidRPr="00B534E8" w:rsidRDefault="0021079D" w:rsidP="0021079D">
                    <w:pPr>
                      <w:jc w:val="right"/>
                      <w:rPr>
                        <w:rFonts w:ascii="Geomanist" w:hAnsi="Geomanist"/>
                        <w:color w:val="595959" w:themeColor="text1" w:themeTint="A6"/>
                        <w:sz w:val="20"/>
                      </w:rPr>
                    </w:pPr>
                  </w:p>
                  <w:p w14:paraId="22616CB4" w14:textId="29945EC1" w:rsidR="0021079D" w:rsidRPr="00B534E8" w:rsidRDefault="00F828EB" w:rsidP="0021079D">
                    <w:pPr>
                      <w:jc w:val="right"/>
                      <w:rPr>
                        <w:rFonts w:ascii="Geomanist" w:hAnsi="Geomanist"/>
                        <w:color w:val="595959" w:themeColor="text1" w:themeTint="A6"/>
                        <w:sz w:val="20"/>
                      </w:rPr>
                    </w:pPr>
                    <w:r w:rsidRPr="00B534E8">
                      <w:rPr>
                        <w:rFonts w:ascii="Geomanist" w:hAnsi="Geomanist"/>
                        <w:color w:val="595959" w:themeColor="text1" w:themeTint="A6"/>
                        <w:sz w:val="20"/>
                      </w:rPr>
                      <w:t>Comité de Transparencia</w:t>
                    </w:r>
                    <w:r w:rsidR="0021079D" w:rsidRPr="00B534E8">
                      <w:rPr>
                        <w:rFonts w:ascii="Geomanist" w:hAnsi="Geomanist"/>
                        <w:color w:val="595959" w:themeColor="text1" w:themeTint="A6"/>
                        <w:sz w:val="20"/>
                      </w:rPr>
                      <w:t xml:space="preserve"> </w:t>
                    </w:r>
                  </w:p>
                  <w:p w14:paraId="3E9E0C35" w14:textId="77777777" w:rsidR="00B534E8" w:rsidRPr="00B534E8" w:rsidRDefault="00B534E8" w:rsidP="0021079D">
                    <w:pPr>
                      <w:jc w:val="right"/>
                      <w:rPr>
                        <w:rFonts w:ascii="Geomanist" w:hAnsi="Geomanist"/>
                        <w:color w:val="595959" w:themeColor="text1" w:themeTint="A6"/>
                        <w:sz w:val="20"/>
                      </w:rPr>
                    </w:pPr>
                  </w:p>
                  <w:p w14:paraId="54CA945B" w14:textId="104B6F2C" w:rsidR="00B534E8" w:rsidRPr="00B534E8" w:rsidRDefault="00F82819" w:rsidP="00B534E8">
                    <w:pPr>
                      <w:jc w:val="right"/>
                      <w:rPr>
                        <w:rFonts w:ascii="Geomanist" w:hAnsi="Geomanist" w:cs="Arial"/>
                        <w:sz w:val="20"/>
                      </w:rPr>
                    </w:pPr>
                    <w:r>
                      <w:rPr>
                        <w:rFonts w:ascii="Geomanist" w:hAnsi="Geomanist" w:cs="Arial"/>
                        <w:sz w:val="20"/>
                      </w:rPr>
                      <w:t>1</w:t>
                    </w:r>
                    <w:r w:rsidR="00B534E8" w:rsidRPr="00B534E8">
                      <w:rPr>
                        <w:rFonts w:ascii="Geomanist" w:hAnsi="Geomanist" w:cs="Arial"/>
                        <w:sz w:val="20"/>
                      </w:rPr>
                      <w:t>/2</w:t>
                    </w:r>
                    <w:r>
                      <w:rPr>
                        <w:rFonts w:ascii="Geomanist" w:hAnsi="Geomanist" w:cs="Arial"/>
                        <w:sz w:val="20"/>
                      </w:rPr>
                      <w:t>5</w:t>
                    </w:r>
                  </w:p>
                  <w:p w14:paraId="504727B1" w14:textId="77777777" w:rsidR="00B534E8" w:rsidRPr="00B534E8" w:rsidRDefault="00B534E8" w:rsidP="0021079D">
                    <w:pPr>
                      <w:jc w:val="right"/>
                      <w:rPr>
                        <w:rFonts w:ascii="Geomanist" w:hAnsi="Geomanist"/>
                        <w:color w:val="595959" w:themeColor="text1" w:themeTint="A6"/>
                        <w:sz w:val="20"/>
                      </w:rPr>
                    </w:pPr>
                  </w:p>
                </w:txbxContent>
              </v:textbox>
            </v:shape>
          </w:pict>
        </mc:Fallback>
      </mc:AlternateContent>
    </w:r>
  </w:p>
  <w:p w14:paraId="5B50BD7F" w14:textId="58AAFF67" w:rsidR="005B03EE" w:rsidRDefault="005B03EE" w:rsidP="0021079D"/>
  <w:p w14:paraId="43828A4D" w14:textId="77777777" w:rsidR="005B03EE" w:rsidRDefault="005B03EE" w:rsidP="0021079D"/>
  <w:p w14:paraId="02008BA9" w14:textId="77777777" w:rsidR="005B03EE" w:rsidRDefault="005B03EE" w:rsidP="0021079D"/>
  <w:p w14:paraId="69FA8425" w14:textId="77777777" w:rsidR="005B03EE" w:rsidRDefault="005B03EE" w:rsidP="0021079D"/>
  <w:p w14:paraId="23164B59" w14:textId="77777777" w:rsidR="005B03EE" w:rsidRPr="005B03EE" w:rsidRDefault="005B03EE" w:rsidP="0021079D">
    <w:pPr>
      <w:rPr>
        <w:sz w:val="14"/>
      </w:rPr>
    </w:pPr>
  </w:p>
  <w:p w14:paraId="46F1E181" w14:textId="6A9DE7BD" w:rsidR="00A73D65" w:rsidRDefault="00F828EB" w:rsidP="0021079D">
    <w:r>
      <w:rPr>
        <w:noProof/>
        <w:lang w:val="es-MX" w:eastAsia="es-MX"/>
      </w:rPr>
      <w:drawing>
        <wp:anchor distT="0" distB="0" distL="114300" distR="114300" simplePos="0" relativeHeight="251658240" behindDoc="1" locked="0" layoutInCell="1" allowOverlap="1" wp14:anchorId="1C01ED90" wp14:editId="74BCAC1D">
          <wp:simplePos x="0" y="0"/>
          <wp:positionH relativeFrom="page">
            <wp:posOffset>-36830</wp:posOffset>
          </wp:positionH>
          <wp:positionV relativeFrom="page">
            <wp:align>top</wp:align>
          </wp:positionV>
          <wp:extent cx="7762007" cy="10044951"/>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91655"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2007" cy="100449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2DDE581D"/>
    <w:multiLevelType w:val="hybridMultilevel"/>
    <w:tmpl w:val="2FA406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6E"/>
    <w:rsid w:val="000155D9"/>
    <w:rsid w:val="00041947"/>
    <w:rsid w:val="00064B1C"/>
    <w:rsid w:val="000B5482"/>
    <w:rsid w:val="000C1A58"/>
    <w:rsid w:val="000E732A"/>
    <w:rsid w:val="001011FD"/>
    <w:rsid w:val="001232CE"/>
    <w:rsid w:val="00127393"/>
    <w:rsid w:val="00134515"/>
    <w:rsid w:val="00156A3E"/>
    <w:rsid w:val="00157224"/>
    <w:rsid w:val="00161477"/>
    <w:rsid w:val="00161740"/>
    <w:rsid w:val="001703C8"/>
    <w:rsid w:val="00180A38"/>
    <w:rsid w:val="00181090"/>
    <w:rsid w:val="00182E64"/>
    <w:rsid w:val="00184325"/>
    <w:rsid w:val="00187AE8"/>
    <w:rsid w:val="001A329C"/>
    <w:rsid w:val="001C5E1D"/>
    <w:rsid w:val="001D2BE0"/>
    <w:rsid w:val="001E2A0C"/>
    <w:rsid w:val="001E7BCD"/>
    <w:rsid w:val="001F5D34"/>
    <w:rsid w:val="0021079D"/>
    <w:rsid w:val="002444C6"/>
    <w:rsid w:val="00250038"/>
    <w:rsid w:val="0025566D"/>
    <w:rsid w:val="00256B1D"/>
    <w:rsid w:val="0027266E"/>
    <w:rsid w:val="0027647D"/>
    <w:rsid w:val="00287F0D"/>
    <w:rsid w:val="0029542D"/>
    <w:rsid w:val="002B7987"/>
    <w:rsid w:val="002E1255"/>
    <w:rsid w:val="002E2142"/>
    <w:rsid w:val="0030476A"/>
    <w:rsid w:val="00337798"/>
    <w:rsid w:val="00363222"/>
    <w:rsid w:val="00370465"/>
    <w:rsid w:val="0037223D"/>
    <w:rsid w:val="00393665"/>
    <w:rsid w:val="003B6856"/>
    <w:rsid w:val="003D1E76"/>
    <w:rsid w:val="003D416E"/>
    <w:rsid w:val="003E1335"/>
    <w:rsid w:val="00414E00"/>
    <w:rsid w:val="00453C78"/>
    <w:rsid w:val="0046232D"/>
    <w:rsid w:val="00476C58"/>
    <w:rsid w:val="00477F45"/>
    <w:rsid w:val="004A4C4E"/>
    <w:rsid w:val="004B0D36"/>
    <w:rsid w:val="004D146C"/>
    <w:rsid w:val="005025BC"/>
    <w:rsid w:val="005443C5"/>
    <w:rsid w:val="00545DEB"/>
    <w:rsid w:val="005516AD"/>
    <w:rsid w:val="00592235"/>
    <w:rsid w:val="005B03EE"/>
    <w:rsid w:val="005B49BA"/>
    <w:rsid w:val="005C1A7C"/>
    <w:rsid w:val="005C2A28"/>
    <w:rsid w:val="005C5162"/>
    <w:rsid w:val="00621813"/>
    <w:rsid w:val="00626EE3"/>
    <w:rsid w:val="00631824"/>
    <w:rsid w:val="006322C1"/>
    <w:rsid w:val="00665CF4"/>
    <w:rsid w:val="00665D8E"/>
    <w:rsid w:val="00673999"/>
    <w:rsid w:val="0069262F"/>
    <w:rsid w:val="0069302C"/>
    <w:rsid w:val="006C0425"/>
    <w:rsid w:val="006C3B4E"/>
    <w:rsid w:val="006D0BB6"/>
    <w:rsid w:val="006E371F"/>
    <w:rsid w:val="006E5515"/>
    <w:rsid w:val="00703F8A"/>
    <w:rsid w:val="007421E3"/>
    <w:rsid w:val="007606BA"/>
    <w:rsid w:val="00780365"/>
    <w:rsid w:val="0078195E"/>
    <w:rsid w:val="007919D7"/>
    <w:rsid w:val="007A335C"/>
    <w:rsid w:val="007B74AD"/>
    <w:rsid w:val="007C75E2"/>
    <w:rsid w:val="007D77D1"/>
    <w:rsid w:val="007E5888"/>
    <w:rsid w:val="0082314F"/>
    <w:rsid w:val="00831EE7"/>
    <w:rsid w:val="00834146"/>
    <w:rsid w:val="00844875"/>
    <w:rsid w:val="008948EA"/>
    <w:rsid w:val="008A0A6C"/>
    <w:rsid w:val="008A3B9B"/>
    <w:rsid w:val="008B7E5B"/>
    <w:rsid w:val="008F3C48"/>
    <w:rsid w:val="00903E77"/>
    <w:rsid w:val="009066A7"/>
    <w:rsid w:val="00907F1C"/>
    <w:rsid w:val="00932C27"/>
    <w:rsid w:val="00937C98"/>
    <w:rsid w:val="00942415"/>
    <w:rsid w:val="009518CE"/>
    <w:rsid w:val="00957FDD"/>
    <w:rsid w:val="009776D5"/>
    <w:rsid w:val="00984A30"/>
    <w:rsid w:val="009B6189"/>
    <w:rsid w:val="009C12D6"/>
    <w:rsid w:val="009C3DA6"/>
    <w:rsid w:val="009C4F1F"/>
    <w:rsid w:val="009F1CD0"/>
    <w:rsid w:val="009F2BA1"/>
    <w:rsid w:val="00A036E7"/>
    <w:rsid w:val="00A07674"/>
    <w:rsid w:val="00A301D7"/>
    <w:rsid w:val="00A30681"/>
    <w:rsid w:val="00A55A45"/>
    <w:rsid w:val="00A60F12"/>
    <w:rsid w:val="00A73D65"/>
    <w:rsid w:val="00A76134"/>
    <w:rsid w:val="00A76A4E"/>
    <w:rsid w:val="00A87B18"/>
    <w:rsid w:val="00A97E09"/>
    <w:rsid w:val="00AB6539"/>
    <w:rsid w:val="00AD113F"/>
    <w:rsid w:val="00B07FF4"/>
    <w:rsid w:val="00B3407A"/>
    <w:rsid w:val="00B534E8"/>
    <w:rsid w:val="00B72D65"/>
    <w:rsid w:val="00B75CD1"/>
    <w:rsid w:val="00B83044"/>
    <w:rsid w:val="00B87C85"/>
    <w:rsid w:val="00BA7AB4"/>
    <w:rsid w:val="00BB21A6"/>
    <w:rsid w:val="00BB2DFF"/>
    <w:rsid w:val="00BB44B9"/>
    <w:rsid w:val="00BC43BD"/>
    <w:rsid w:val="00BC6E03"/>
    <w:rsid w:val="00BE1233"/>
    <w:rsid w:val="00BF7BC6"/>
    <w:rsid w:val="00C02E98"/>
    <w:rsid w:val="00C23B9E"/>
    <w:rsid w:val="00C279A3"/>
    <w:rsid w:val="00C30849"/>
    <w:rsid w:val="00C40647"/>
    <w:rsid w:val="00C465FE"/>
    <w:rsid w:val="00C472FE"/>
    <w:rsid w:val="00C6287D"/>
    <w:rsid w:val="00C67047"/>
    <w:rsid w:val="00C72520"/>
    <w:rsid w:val="00C818A0"/>
    <w:rsid w:val="00C90CED"/>
    <w:rsid w:val="00CA3CEF"/>
    <w:rsid w:val="00CB3486"/>
    <w:rsid w:val="00CB7D4F"/>
    <w:rsid w:val="00CC73F8"/>
    <w:rsid w:val="00CE3E99"/>
    <w:rsid w:val="00D00C5C"/>
    <w:rsid w:val="00D03E2B"/>
    <w:rsid w:val="00D1354D"/>
    <w:rsid w:val="00D4009C"/>
    <w:rsid w:val="00D42C83"/>
    <w:rsid w:val="00D551B1"/>
    <w:rsid w:val="00D84E05"/>
    <w:rsid w:val="00DB53A4"/>
    <w:rsid w:val="00DC02D9"/>
    <w:rsid w:val="00DF581A"/>
    <w:rsid w:val="00E155A4"/>
    <w:rsid w:val="00E1725E"/>
    <w:rsid w:val="00E22511"/>
    <w:rsid w:val="00E233F4"/>
    <w:rsid w:val="00E72D4A"/>
    <w:rsid w:val="00E82605"/>
    <w:rsid w:val="00E93867"/>
    <w:rsid w:val="00EB407F"/>
    <w:rsid w:val="00EC6928"/>
    <w:rsid w:val="00EE053F"/>
    <w:rsid w:val="00F24915"/>
    <w:rsid w:val="00F27134"/>
    <w:rsid w:val="00F401F9"/>
    <w:rsid w:val="00F64E12"/>
    <w:rsid w:val="00F7108F"/>
    <w:rsid w:val="00F72D83"/>
    <w:rsid w:val="00F745B2"/>
    <w:rsid w:val="00F82819"/>
    <w:rsid w:val="00F828EB"/>
    <w:rsid w:val="00F945F2"/>
    <w:rsid w:val="00FC3D62"/>
    <w:rsid w:val="00FC45F8"/>
    <w:rsid w:val="00FD754F"/>
    <w:rsid w:val="00FD75E1"/>
    <w:rsid w:val="00FE4166"/>
    <w:rsid w:val="00FF06FA"/>
    <w:rsid w:val="00FF3948"/>
    <w:rsid w:val="00FF4337"/>
    <w:rsid w:val="00FF7A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s-ES"/>
    </w:rPr>
  </w:style>
  <w:style w:type="paragraph" w:styleId="Ttulo1">
    <w:name w:val="heading 1"/>
    <w:basedOn w:val="Normal"/>
    <w:next w:val="Normal"/>
    <w:link w:val="Ttulo1Car"/>
    <w:uiPriority w:val="9"/>
    <w:qFormat/>
    <w:rsid w:val="00F828EB"/>
    <w:pPr>
      <w:keepNext/>
      <w:keepLines/>
      <w:spacing w:before="240"/>
      <w:outlineLvl w:val="0"/>
    </w:pPr>
    <w:rPr>
      <w:rFonts w:asciiTheme="majorHAnsi" w:eastAsiaTheme="majorEastAsia" w:hAnsiTheme="majorHAnsi" w:cstheme="majorBidi"/>
      <w:color w:val="2F5496" w:themeColor="accent1" w:themeShade="BF"/>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Cuadrculamediana21">
    <w:name w:val="Cuadrícula mediana 21"/>
    <w:uiPriority w:val="1"/>
    <w:qFormat/>
    <w:rsid w:val="00C472FE"/>
    <w:rPr>
      <w:rFonts w:ascii="Times New Roman" w:eastAsia="Times New Roman" w:hAnsi="Times New Roman" w:cs="Times New Roman"/>
      <w:lang w:val="es-ES" w:eastAsia="es-ES"/>
    </w:rPr>
  </w:style>
  <w:style w:type="character" w:styleId="Hipervnculo">
    <w:name w:val="Hyperlink"/>
    <w:uiPriority w:val="99"/>
    <w:unhideWhenUsed/>
    <w:rsid w:val="0046232D"/>
    <w:rPr>
      <w:color w:val="0000FF"/>
      <w:u w:val="single"/>
    </w:rPr>
  </w:style>
  <w:style w:type="paragraph" w:customStyle="1" w:styleId="Listamulticolor-nfasis11">
    <w:name w:val="Lista multicolor - Énfasis 11"/>
    <w:basedOn w:val="Normal"/>
    <w:uiPriority w:val="34"/>
    <w:qFormat/>
    <w:rsid w:val="0046232D"/>
    <w:pPr>
      <w:spacing w:after="160" w:line="259" w:lineRule="auto"/>
      <w:ind w:left="720"/>
      <w:contextualSpacing/>
    </w:pPr>
    <w:rPr>
      <w:rFonts w:ascii="Calibri" w:eastAsia="Calibri" w:hAnsi="Calibri" w:cs="Times New Roman"/>
      <w:sz w:val="22"/>
      <w:szCs w:val="22"/>
      <w:lang w:val="es-MX"/>
    </w:rPr>
  </w:style>
  <w:style w:type="paragraph" w:styleId="Textodeglobo">
    <w:name w:val="Balloon Text"/>
    <w:basedOn w:val="Normal"/>
    <w:link w:val="TextodegloboCar"/>
    <w:uiPriority w:val="99"/>
    <w:semiHidden/>
    <w:unhideWhenUsed/>
    <w:rsid w:val="00E826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605"/>
    <w:rPr>
      <w:rFonts w:ascii="Segoe UI" w:eastAsiaTheme="minorEastAsia" w:hAnsi="Segoe UI" w:cs="Segoe UI"/>
      <w:sz w:val="18"/>
      <w:szCs w:val="18"/>
      <w:lang w:val="es-ES"/>
    </w:rPr>
  </w:style>
  <w:style w:type="table" w:styleId="Tablaconcuadrcula">
    <w:name w:val="Table Grid"/>
    <w:basedOn w:val="Tablanormal"/>
    <w:uiPriority w:val="39"/>
    <w:rsid w:val="00181090"/>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28EB"/>
    <w:rPr>
      <w:rFonts w:asciiTheme="majorHAnsi" w:eastAsiaTheme="majorEastAsia" w:hAnsiTheme="majorHAnsi" w:cstheme="majorBidi"/>
      <w:color w:val="2F5496" w:themeColor="accent1" w:themeShade="BF"/>
      <w:sz w:val="32"/>
      <w:szCs w:val="32"/>
      <w:lang w:val="es-ES_tradnl" w:eastAsia="es-ES"/>
    </w:rPr>
  </w:style>
  <w:style w:type="paragraph" w:customStyle="1" w:styleId="Textbody">
    <w:name w:val="Text body"/>
    <w:basedOn w:val="Normal"/>
    <w:rsid w:val="00F828EB"/>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F828EB"/>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F828EB"/>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828EB"/>
    <w:pPr>
      <w:spacing w:after="160" w:line="259" w:lineRule="auto"/>
      <w:ind w:left="720"/>
      <w:contextualSpacing/>
    </w:pPr>
    <w:rPr>
      <w:rFonts w:eastAsiaTheme="minorHAnsi"/>
      <w:sz w:val="22"/>
      <w:szCs w:val="22"/>
      <w:lang w:val="es-MX"/>
    </w:rPr>
  </w:style>
  <w:style w:type="paragraph" w:customStyle="1" w:styleId="Texto">
    <w:name w:val="Texto"/>
    <w:basedOn w:val="Normal"/>
    <w:link w:val="TextoCar"/>
    <w:rsid w:val="00F828EB"/>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F828EB"/>
    <w:rPr>
      <w:rFonts w:ascii="Arial" w:eastAsia="Times New Roman" w:hAnsi="Arial" w:cs="Times New Roman"/>
      <w:sz w:val="18"/>
      <w:szCs w:val="20"/>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28EB"/>
    <w:rPr>
      <w:sz w:val="22"/>
      <w:szCs w:val="22"/>
    </w:rPr>
  </w:style>
  <w:style w:type="paragraph" w:customStyle="1" w:styleId="Default">
    <w:name w:val="Default"/>
    <w:rsid w:val="00FF394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6045">
      <w:bodyDiv w:val="1"/>
      <w:marLeft w:val="0"/>
      <w:marRight w:val="0"/>
      <w:marTop w:val="0"/>
      <w:marBottom w:val="0"/>
      <w:divBdr>
        <w:top w:val="none" w:sz="0" w:space="0" w:color="auto"/>
        <w:left w:val="none" w:sz="0" w:space="0" w:color="auto"/>
        <w:bottom w:val="none" w:sz="0" w:space="0" w:color="auto"/>
        <w:right w:val="none" w:sz="0" w:space="0" w:color="auto"/>
      </w:divBdr>
    </w:div>
    <w:div w:id="4592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EE5D-C17D-476E-AE26-D79C6871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2240</Words>
  <Characters>12325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Admin</cp:lastModifiedBy>
  <cp:revision>4</cp:revision>
  <cp:lastPrinted>2024-12-19T21:25:00Z</cp:lastPrinted>
  <dcterms:created xsi:type="dcterms:W3CDTF">2024-12-19T18:26:00Z</dcterms:created>
  <dcterms:modified xsi:type="dcterms:W3CDTF">2024-12-19T21:25:00Z</dcterms:modified>
</cp:coreProperties>
</file>