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627A18" w14:textId="77777777" w:rsidR="003E38CA" w:rsidRDefault="003E38CA" w:rsidP="003E38CA">
      <w:pPr>
        <w:jc w:val="center"/>
        <w:rPr>
          <w:rFonts w:ascii="Montserrat" w:hAnsi="Montserrat" w:cstheme="minorHAnsi"/>
          <w:b/>
          <w:sz w:val="20"/>
          <w:szCs w:val="20"/>
        </w:rPr>
      </w:pPr>
    </w:p>
    <w:p w14:paraId="75F2E885" w14:textId="77777777" w:rsidR="003E38CA" w:rsidRPr="001F26F7" w:rsidRDefault="003E38CA" w:rsidP="003E38CA">
      <w:pPr>
        <w:jc w:val="center"/>
        <w:rPr>
          <w:rFonts w:ascii="Montserrat" w:hAnsi="Montserrat" w:cstheme="minorHAnsi"/>
          <w:b/>
          <w:sz w:val="20"/>
          <w:szCs w:val="20"/>
        </w:rPr>
      </w:pPr>
    </w:p>
    <w:p w14:paraId="02CF35A0" w14:textId="63C3F355" w:rsidR="003E38CA" w:rsidRPr="001F26F7" w:rsidRDefault="003E38CA" w:rsidP="003E38CA">
      <w:pPr>
        <w:jc w:val="center"/>
        <w:rPr>
          <w:rFonts w:ascii="Arial" w:hAnsi="Arial" w:cs="Arial"/>
          <w:b/>
          <w:sz w:val="20"/>
          <w:szCs w:val="20"/>
        </w:rPr>
      </w:pPr>
      <w:r w:rsidRPr="001F26F7">
        <w:rPr>
          <w:rFonts w:ascii="Arial" w:hAnsi="Arial" w:cs="Arial"/>
          <w:b/>
          <w:sz w:val="20"/>
          <w:szCs w:val="20"/>
        </w:rPr>
        <w:t xml:space="preserve">RESOLUCION </w:t>
      </w:r>
      <w:r w:rsidR="00051FF9">
        <w:rPr>
          <w:rFonts w:ascii="Arial" w:hAnsi="Arial" w:cs="Arial"/>
          <w:b/>
          <w:sz w:val="20"/>
          <w:szCs w:val="20"/>
        </w:rPr>
        <w:t>20</w:t>
      </w:r>
      <w:r w:rsidRPr="001F26F7">
        <w:rPr>
          <w:rFonts w:ascii="Arial" w:hAnsi="Arial" w:cs="Arial"/>
          <w:b/>
          <w:sz w:val="20"/>
          <w:szCs w:val="20"/>
        </w:rPr>
        <w:t>/2</w:t>
      </w:r>
      <w:r w:rsidR="0031035F">
        <w:rPr>
          <w:rFonts w:ascii="Arial" w:hAnsi="Arial" w:cs="Arial"/>
          <w:b/>
          <w:sz w:val="20"/>
          <w:szCs w:val="20"/>
        </w:rPr>
        <w:t>3</w:t>
      </w:r>
      <w:r w:rsidRPr="001F26F7">
        <w:rPr>
          <w:rFonts w:ascii="Arial" w:hAnsi="Arial" w:cs="Arial"/>
          <w:b/>
          <w:sz w:val="20"/>
          <w:szCs w:val="20"/>
        </w:rPr>
        <w:t xml:space="preserve"> QUE CONFIRMA LA CLASIFICACIÓN DE INFORMACIÓN CONFIDENCIAL Y SE APRUEBA LA VERSIÓN PÚBLICA PARA </w:t>
      </w:r>
      <w:r>
        <w:rPr>
          <w:rFonts w:ascii="Arial" w:hAnsi="Arial" w:cs="Arial"/>
          <w:b/>
          <w:sz w:val="20"/>
          <w:szCs w:val="20"/>
        </w:rPr>
        <w:t>ATENDER</w:t>
      </w:r>
      <w:r w:rsidRPr="001F26F7">
        <w:rPr>
          <w:rFonts w:ascii="Arial" w:hAnsi="Arial" w:cs="Arial"/>
          <w:b/>
          <w:sz w:val="20"/>
          <w:szCs w:val="20"/>
        </w:rPr>
        <w:t xml:space="preserve"> LA SOLICITUD DE ACCESO A INFORMACIÓN PÚBLICA 33001542</w:t>
      </w:r>
      <w:r w:rsidR="0031035F">
        <w:rPr>
          <w:rFonts w:ascii="Arial" w:hAnsi="Arial" w:cs="Arial"/>
          <w:b/>
          <w:sz w:val="20"/>
          <w:szCs w:val="20"/>
        </w:rPr>
        <w:t>3</w:t>
      </w:r>
      <w:r w:rsidRPr="001F26F7">
        <w:rPr>
          <w:rFonts w:ascii="Arial" w:hAnsi="Arial" w:cs="Arial"/>
          <w:b/>
          <w:sz w:val="20"/>
          <w:szCs w:val="20"/>
        </w:rPr>
        <w:t>000</w:t>
      </w:r>
      <w:r w:rsidR="0049657E">
        <w:rPr>
          <w:rFonts w:ascii="Arial" w:hAnsi="Arial" w:cs="Arial"/>
          <w:b/>
          <w:sz w:val="20"/>
          <w:szCs w:val="20"/>
        </w:rPr>
        <w:t>457</w:t>
      </w:r>
    </w:p>
    <w:p w14:paraId="6248DF9D" w14:textId="77777777" w:rsidR="003E38CA" w:rsidRPr="00B173EC" w:rsidRDefault="003E38CA" w:rsidP="003E38CA">
      <w:pPr>
        <w:jc w:val="both"/>
        <w:rPr>
          <w:rFonts w:ascii="Arial" w:hAnsi="Arial" w:cs="Arial"/>
          <w:sz w:val="20"/>
          <w:szCs w:val="20"/>
        </w:rPr>
      </w:pPr>
    </w:p>
    <w:p w14:paraId="20B7757D" w14:textId="77777777" w:rsidR="003E38CA" w:rsidRDefault="003E38CA" w:rsidP="003E38CA">
      <w:pPr>
        <w:jc w:val="both"/>
        <w:rPr>
          <w:rFonts w:ascii="Arial" w:hAnsi="Arial" w:cs="Arial"/>
          <w:sz w:val="20"/>
          <w:szCs w:val="20"/>
        </w:rPr>
      </w:pPr>
    </w:p>
    <w:p w14:paraId="3922F2A9" w14:textId="77777777" w:rsidR="003E38CA" w:rsidRPr="00B173EC" w:rsidRDefault="003E38CA" w:rsidP="003E38CA">
      <w:pPr>
        <w:jc w:val="both"/>
        <w:rPr>
          <w:rFonts w:ascii="Arial" w:hAnsi="Arial" w:cs="Arial"/>
          <w:sz w:val="20"/>
          <w:szCs w:val="20"/>
        </w:rPr>
      </w:pPr>
    </w:p>
    <w:p w14:paraId="0CC4045B" w14:textId="63C80D01" w:rsidR="003E38CA" w:rsidRPr="00B173EC" w:rsidRDefault="003E38CA" w:rsidP="003E38CA">
      <w:pPr>
        <w:spacing w:line="276" w:lineRule="auto"/>
        <w:jc w:val="both"/>
        <w:rPr>
          <w:rFonts w:ascii="Arial" w:hAnsi="Arial" w:cs="Arial"/>
          <w:sz w:val="20"/>
          <w:szCs w:val="20"/>
        </w:rPr>
      </w:pPr>
      <w:r w:rsidRPr="00B173EC">
        <w:rPr>
          <w:rFonts w:ascii="Arial" w:hAnsi="Arial" w:cs="Arial"/>
          <w:sz w:val="20"/>
          <w:szCs w:val="20"/>
        </w:rPr>
        <w:t xml:space="preserve">En la Ciudad de México siendo el día </w:t>
      </w:r>
      <w:r w:rsidR="0055232B">
        <w:rPr>
          <w:rFonts w:ascii="Arial" w:hAnsi="Arial" w:cs="Arial"/>
          <w:sz w:val="20"/>
          <w:szCs w:val="20"/>
        </w:rPr>
        <w:t>2</w:t>
      </w:r>
      <w:r w:rsidR="00DB5920">
        <w:rPr>
          <w:rFonts w:ascii="Arial" w:hAnsi="Arial" w:cs="Arial"/>
          <w:sz w:val="20"/>
          <w:szCs w:val="20"/>
        </w:rPr>
        <w:t>4</w:t>
      </w:r>
      <w:r w:rsidRPr="00B173EC">
        <w:rPr>
          <w:rFonts w:ascii="Arial" w:hAnsi="Arial" w:cs="Arial"/>
          <w:sz w:val="20"/>
          <w:szCs w:val="20"/>
        </w:rPr>
        <w:t xml:space="preserve"> de </w:t>
      </w:r>
      <w:r w:rsidR="00DB5920">
        <w:rPr>
          <w:rFonts w:ascii="Arial" w:hAnsi="Arial" w:cs="Arial"/>
          <w:sz w:val="20"/>
          <w:szCs w:val="20"/>
        </w:rPr>
        <w:t>jul</w:t>
      </w:r>
      <w:r w:rsidR="00CA7159">
        <w:rPr>
          <w:rFonts w:ascii="Arial" w:hAnsi="Arial" w:cs="Arial"/>
          <w:sz w:val="20"/>
          <w:szCs w:val="20"/>
        </w:rPr>
        <w:t>io</w:t>
      </w:r>
      <w:r w:rsidRPr="00B173EC">
        <w:rPr>
          <w:rFonts w:ascii="Arial" w:hAnsi="Arial" w:cs="Arial"/>
          <w:sz w:val="20"/>
          <w:szCs w:val="20"/>
        </w:rPr>
        <w:t xml:space="preserve"> del año dos mil </w:t>
      </w:r>
      <w:r w:rsidR="0031035F">
        <w:rPr>
          <w:rFonts w:ascii="Arial" w:hAnsi="Arial" w:cs="Arial"/>
          <w:sz w:val="20"/>
          <w:szCs w:val="20"/>
        </w:rPr>
        <w:t>veintitrés</w:t>
      </w:r>
      <w:r w:rsidRPr="00B173EC">
        <w:rPr>
          <w:rFonts w:ascii="Arial" w:hAnsi="Arial" w:cs="Arial"/>
          <w:sz w:val="20"/>
          <w:szCs w:val="20"/>
        </w:rPr>
        <w:t>------------------------------</w:t>
      </w:r>
      <w:r>
        <w:rPr>
          <w:rFonts w:ascii="Arial" w:hAnsi="Arial" w:cs="Arial"/>
          <w:sz w:val="20"/>
          <w:szCs w:val="20"/>
        </w:rPr>
        <w:t>--</w:t>
      </w:r>
      <w:r w:rsidRPr="00B173EC">
        <w:rPr>
          <w:rFonts w:ascii="Arial" w:hAnsi="Arial" w:cs="Arial"/>
          <w:sz w:val="20"/>
          <w:szCs w:val="20"/>
        </w:rPr>
        <w:t>-------------------------------------------------------------------------</w:t>
      </w:r>
      <w:r>
        <w:rPr>
          <w:rFonts w:ascii="Arial" w:hAnsi="Arial" w:cs="Arial"/>
          <w:sz w:val="20"/>
          <w:szCs w:val="20"/>
        </w:rPr>
        <w:t>--</w:t>
      </w:r>
      <w:r w:rsidRPr="00B173EC">
        <w:rPr>
          <w:rFonts w:ascii="Arial" w:hAnsi="Arial" w:cs="Arial"/>
          <w:sz w:val="20"/>
          <w:szCs w:val="20"/>
        </w:rPr>
        <w:t>--------------------------------------------------</w:t>
      </w:r>
      <w:r w:rsidR="0031035F">
        <w:rPr>
          <w:rFonts w:ascii="Arial" w:hAnsi="Arial" w:cs="Arial"/>
          <w:sz w:val="20"/>
          <w:szCs w:val="20"/>
        </w:rPr>
        <w:t>-----</w:t>
      </w:r>
      <w:r w:rsidRPr="00B173EC">
        <w:rPr>
          <w:rFonts w:ascii="Arial" w:hAnsi="Arial" w:cs="Arial"/>
          <w:sz w:val="20"/>
          <w:szCs w:val="20"/>
        </w:rPr>
        <w:t>-------</w:t>
      </w:r>
      <w:r w:rsidR="00BB0115">
        <w:rPr>
          <w:rFonts w:ascii="Arial" w:hAnsi="Arial" w:cs="Arial"/>
          <w:sz w:val="20"/>
          <w:szCs w:val="20"/>
        </w:rPr>
        <w:t>----</w:t>
      </w:r>
      <w:r w:rsidRPr="00B173EC">
        <w:rPr>
          <w:rFonts w:ascii="Arial" w:hAnsi="Arial" w:cs="Arial"/>
          <w:sz w:val="20"/>
          <w:szCs w:val="20"/>
        </w:rPr>
        <w:t>--------------------------</w:t>
      </w:r>
      <w:r w:rsidR="00DB5920">
        <w:rPr>
          <w:rFonts w:ascii="Arial" w:hAnsi="Arial" w:cs="Arial"/>
          <w:sz w:val="20"/>
          <w:szCs w:val="20"/>
        </w:rPr>
        <w:t>--</w:t>
      </w:r>
    </w:p>
    <w:p w14:paraId="56E7CB0F" w14:textId="33344A81" w:rsidR="003E38CA" w:rsidRPr="00B173EC" w:rsidRDefault="003E38CA" w:rsidP="003E38CA">
      <w:pPr>
        <w:spacing w:line="276" w:lineRule="auto"/>
        <w:jc w:val="both"/>
        <w:rPr>
          <w:rFonts w:ascii="Arial" w:hAnsi="Arial" w:cs="Arial"/>
          <w:sz w:val="20"/>
          <w:szCs w:val="20"/>
        </w:rPr>
      </w:pPr>
      <w:r w:rsidRPr="00B173EC">
        <w:rPr>
          <w:rFonts w:ascii="Arial" w:hAnsi="Arial" w:cs="Arial"/>
          <w:sz w:val="20"/>
          <w:szCs w:val="20"/>
        </w:rPr>
        <w:t>Vistos para resolver sobre la solicitud de acceso a información pública 33001542</w:t>
      </w:r>
      <w:r w:rsidR="00701673">
        <w:rPr>
          <w:rFonts w:ascii="Arial" w:hAnsi="Arial" w:cs="Arial"/>
          <w:sz w:val="20"/>
          <w:szCs w:val="20"/>
        </w:rPr>
        <w:t>3</w:t>
      </w:r>
      <w:r w:rsidRPr="00B173EC">
        <w:rPr>
          <w:rFonts w:ascii="Arial" w:hAnsi="Arial" w:cs="Arial"/>
          <w:sz w:val="20"/>
          <w:szCs w:val="20"/>
        </w:rPr>
        <w:t>000</w:t>
      </w:r>
      <w:r w:rsidR="0049657E">
        <w:rPr>
          <w:rFonts w:ascii="Arial" w:hAnsi="Arial" w:cs="Arial"/>
          <w:sz w:val="20"/>
          <w:szCs w:val="20"/>
        </w:rPr>
        <w:t>457</w:t>
      </w:r>
      <w:r w:rsidRPr="00B173EC">
        <w:rPr>
          <w:rFonts w:ascii="Arial" w:hAnsi="Arial" w:cs="Arial"/>
          <w:sz w:val="20"/>
          <w:szCs w:val="20"/>
        </w:rPr>
        <w:t xml:space="preserve"> requerida a la Unidad de Transparencia del Hospital Infantil de México Federico Gómez</w:t>
      </w:r>
      <w:r>
        <w:rPr>
          <w:rFonts w:ascii="Arial" w:hAnsi="Arial" w:cs="Arial"/>
          <w:sz w:val="20"/>
          <w:szCs w:val="20"/>
        </w:rPr>
        <w:t xml:space="preserve"> a través de la Plataforma Nacional de Transparencia</w:t>
      </w:r>
      <w:r w:rsidRPr="00B173EC">
        <w:rPr>
          <w:rFonts w:ascii="Arial" w:hAnsi="Arial" w:cs="Arial"/>
          <w:sz w:val="20"/>
          <w:szCs w:val="20"/>
        </w:rPr>
        <w:t>. ---------------------------------------------------------------------------</w:t>
      </w:r>
      <w:r>
        <w:rPr>
          <w:rFonts w:ascii="Arial" w:hAnsi="Arial" w:cs="Arial"/>
          <w:sz w:val="20"/>
          <w:szCs w:val="20"/>
        </w:rPr>
        <w:t>--------------------------------------</w:t>
      </w:r>
      <w:r w:rsidRPr="00B173EC">
        <w:rPr>
          <w:rFonts w:ascii="Arial" w:hAnsi="Arial" w:cs="Arial"/>
          <w:sz w:val="20"/>
          <w:szCs w:val="20"/>
        </w:rPr>
        <w:t>---------------</w:t>
      </w:r>
    </w:p>
    <w:p w14:paraId="1565DA8A" w14:textId="77777777" w:rsidR="003E38CA" w:rsidRPr="00F82EF2" w:rsidRDefault="003E38CA" w:rsidP="003E38CA">
      <w:pPr>
        <w:spacing w:line="276" w:lineRule="auto"/>
        <w:rPr>
          <w:rFonts w:ascii="Arial" w:hAnsi="Arial" w:cs="Arial"/>
          <w:sz w:val="18"/>
          <w:szCs w:val="20"/>
        </w:rPr>
      </w:pPr>
    </w:p>
    <w:p w14:paraId="6A29403F" w14:textId="77777777" w:rsidR="00FE7E99" w:rsidRPr="00F82EF2" w:rsidRDefault="00FE7E99" w:rsidP="003E38CA">
      <w:pPr>
        <w:spacing w:line="276" w:lineRule="auto"/>
        <w:rPr>
          <w:rFonts w:ascii="Arial" w:hAnsi="Arial" w:cs="Arial"/>
          <w:sz w:val="18"/>
          <w:szCs w:val="20"/>
        </w:rPr>
      </w:pPr>
    </w:p>
    <w:p w14:paraId="10F069B3" w14:textId="77777777" w:rsidR="003E38CA" w:rsidRPr="00B173EC" w:rsidRDefault="003E38CA" w:rsidP="003E38CA">
      <w:pPr>
        <w:spacing w:line="276" w:lineRule="auto"/>
        <w:jc w:val="center"/>
        <w:rPr>
          <w:rFonts w:ascii="Arial" w:hAnsi="Arial" w:cs="Arial"/>
          <w:b/>
          <w:sz w:val="20"/>
          <w:szCs w:val="20"/>
        </w:rPr>
      </w:pPr>
      <w:r w:rsidRPr="00B173EC">
        <w:rPr>
          <w:rFonts w:ascii="Arial" w:hAnsi="Arial" w:cs="Arial"/>
          <w:b/>
          <w:sz w:val="20"/>
          <w:szCs w:val="20"/>
        </w:rPr>
        <w:t>---------------------------------------------------------------A N T E C E D E N T E S--------------------------------------------------</w:t>
      </w:r>
    </w:p>
    <w:p w14:paraId="7213AB33" w14:textId="77777777" w:rsidR="003E38CA" w:rsidRPr="00F82EF2" w:rsidRDefault="003E38CA" w:rsidP="003E38CA">
      <w:pPr>
        <w:spacing w:line="276" w:lineRule="auto"/>
        <w:rPr>
          <w:rFonts w:ascii="Arial" w:hAnsi="Arial" w:cs="Arial"/>
          <w:sz w:val="18"/>
          <w:szCs w:val="20"/>
        </w:rPr>
      </w:pPr>
    </w:p>
    <w:p w14:paraId="779BC60D" w14:textId="77777777" w:rsidR="003E38CA" w:rsidRPr="00F82EF2" w:rsidRDefault="003E38CA" w:rsidP="003E38CA">
      <w:pPr>
        <w:spacing w:line="276" w:lineRule="auto"/>
        <w:rPr>
          <w:rFonts w:ascii="Arial" w:hAnsi="Arial" w:cs="Arial"/>
          <w:sz w:val="18"/>
          <w:szCs w:val="20"/>
        </w:rPr>
      </w:pPr>
    </w:p>
    <w:p w14:paraId="2E09CABF" w14:textId="42DD7ABA" w:rsidR="003E38CA" w:rsidRPr="00B173EC" w:rsidRDefault="003E38CA" w:rsidP="007A54E8">
      <w:pPr>
        <w:pStyle w:val="Textoindependiente3"/>
        <w:numPr>
          <w:ilvl w:val="0"/>
          <w:numId w:val="11"/>
        </w:numPr>
        <w:tabs>
          <w:tab w:val="left" w:pos="284"/>
        </w:tabs>
        <w:spacing w:after="0" w:line="276" w:lineRule="auto"/>
        <w:ind w:left="0" w:firstLine="0"/>
        <w:jc w:val="both"/>
        <w:rPr>
          <w:rFonts w:cs="Arial"/>
          <w:sz w:val="20"/>
          <w:szCs w:val="20"/>
        </w:rPr>
      </w:pPr>
      <w:r w:rsidRPr="00B173EC">
        <w:rPr>
          <w:rFonts w:cs="Arial"/>
          <w:sz w:val="20"/>
          <w:szCs w:val="20"/>
        </w:rPr>
        <w:t xml:space="preserve">Con fecha </w:t>
      </w:r>
      <w:r w:rsidR="0049657E">
        <w:rPr>
          <w:rFonts w:cs="Arial"/>
          <w:sz w:val="20"/>
          <w:szCs w:val="20"/>
        </w:rPr>
        <w:t>21</w:t>
      </w:r>
      <w:r w:rsidRPr="00B173EC">
        <w:rPr>
          <w:rFonts w:cs="Arial"/>
          <w:sz w:val="20"/>
          <w:szCs w:val="20"/>
        </w:rPr>
        <w:t xml:space="preserve"> de </w:t>
      </w:r>
      <w:r w:rsidR="00EE0425">
        <w:rPr>
          <w:rFonts w:cs="Arial"/>
          <w:sz w:val="20"/>
          <w:szCs w:val="20"/>
        </w:rPr>
        <w:t>mayo</w:t>
      </w:r>
      <w:r w:rsidRPr="00B173EC">
        <w:rPr>
          <w:rFonts w:cs="Arial"/>
          <w:sz w:val="20"/>
          <w:szCs w:val="20"/>
        </w:rPr>
        <w:t xml:space="preserve"> de 202</w:t>
      </w:r>
      <w:r w:rsidR="00A8670D">
        <w:rPr>
          <w:rFonts w:cs="Arial"/>
          <w:sz w:val="20"/>
          <w:szCs w:val="20"/>
        </w:rPr>
        <w:t>3</w:t>
      </w:r>
      <w:r w:rsidRPr="00B173EC">
        <w:rPr>
          <w:rFonts w:cs="Arial"/>
          <w:sz w:val="20"/>
          <w:szCs w:val="20"/>
        </w:rPr>
        <w:t>, se recibió en la Unidad de Transparencia del Hospital Infantil de México Federico Gómez, a través de la Plataforma Nacional de Transparencia, la solicitud de acceso a información pública No. 33001542</w:t>
      </w:r>
      <w:r w:rsidR="00A8670D">
        <w:rPr>
          <w:rFonts w:cs="Arial"/>
          <w:sz w:val="20"/>
          <w:szCs w:val="20"/>
        </w:rPr>
        <w:t>3</w:t>
      </w:r>
      <w:r w:rsidRPr="00B173EC">
        <w:rPr>
          <w:rFonts w:cs="Arial"/>
          <w:sz w:val="20"/>
          <w:szCs w:val="20"/>
        </w:rPr>
        <w:t>000</w:t>
      </w:r>
      <w:r w:rsidR="0049657E">
        <w:rPr>
          <w:rFonts w:cs="Arial"/>
          <w:sz w:val="20"/>
          <w:szCs w:val="20"/>
        </w:rPr>
        <w:t>457</w:t>
      </w:r>
      <w:r w:rsidRPr="00B173EC">
        <w:rPr>
          <w:rFonts w:cs="Arial"/>
          <w:sz w:val="20"/>
          <w:szCs w:val="20"/>
        </w:rPr>
        <w:t xml:space="preserve">, en la que se </w:t>
      </w:r>
      <w:r>
        <w:rPr>
          <w:rFonts w:cs="Arial"/>
          <w:sz w:val="20"/>
          <w:szCs w:val="20"/>
        </w:rPr>
        <w:t>requirió.</w:t>
      </w:r>
    </w:p>
    <w:p w14:paraId="1D308D3E" w14:textId="77777777" w:rsidR="0049657E" w:rsidRDefault="0049657E" w:rsidP="007A54E8">
      <w:pPr>
        <w:pStyle w:val="Textoindependiente3"/>
        <w:tabs>
          <w:tab w:val="left" w:pos="284"/>
        </w:tabs>
        <w:spacing w:after="0" w:line="276" w:lineRule="auto"/>
        <w:jc w:val="both"/>
        <w:rPr>
          <w:rFonts w:ascii="Calibri" w:hAnsi="Calibri" w:cs="Calibri"/>
          <w:i/>
          <w:iCs/>
          <w:color w:val="000000"/>
          <w:sz w:val="20"/>
          <w:szCs w:val="20"/>
        </w:rPr>
      </w:pPr>
    </w:p>
    <w:p w14:paraId="6AA74D53" w14:textId="77777777" w:rsidR="0049657E" w:rsidRDefault="0049657E" w:rsidP="007A54E8">
      <w:pPr>
        <w:pStyle w:val="Textoindependiente3"/>
        <w:tabs>
          <w:tab w:val="left" w:pos="284"/>
        </w:tabs>
        <w:spacing w:after="0" w:line="276" w:lineRule="auto"/>
        <w:jc w:val="both"/>
        <w:rPr>
          <w:rFonts w:ascii="Calibri" w:hAnsi="Calibri" w:cs="Calibri"/>
          <w:i/>
          <w:iCs/>
          <w:color w:val="000000"/>
          <w:sz w:val="20"/>
          <w:szCs w:val="20"/>
        </w:rPr>
      </w:pPr>
    </w:p>
    <w:p w14:paraId="1178761B" w14:textId="7F43FF59" w:rsidR="003E38CA" w:rsidRPr="00DB5920" w:rsidRDefault="0049657E" w:rsidP="0049657E">
      <w:pPr>
        <w:pStyle w:val="Textoindependiente3"/>
        <w:tabs>
          <w:tab w:val="left" w:pos="284"/>
        </w:tabs>
        <w:spacing w:after="0" w:line="276" w:lineRule="auto"/>
        <w:ind w:left="1134" w:right="1183"/>
        <w:jc w:val="both"/>
        <w:rPr>
          <w:rFonts w:ascii="Calibri" w:hAnsi="Calibri" w:cs="Calibri"/>
          <w:i/>
          <w:iCs/>
          <w:color w:val="000000"/>
          <w:sz w:val="20"/>
          <w:szCs w:val="20"/>
        </w:rPr>
      </w:pPr>
      <w:r>
        <w:rPr>
          <w:rFonts w:ascii="Calibri" w:hAnsi="Calibri" w:cs="Calibri"/>
          <w:i/>
          <w:iCs/>
          <w:color w:val="000000"/>
          <w:sz w:val="20"/>
          <w:szCs w:val="20"/>
        </w:rPr>
        <w:t>“</w:t>
      </w:r>
      <w:r w:rsidRPr="0049657E">
        <w:rPr>
          <w:rFonts w:ascii="Calibri" w:hAnsi="Calibri" w:cs="Calibri"/>
          <w:i/>
          <w:iCs/>
          <w:color w:val="000000"/>
          <w:sz w:val="20"/>
          <w:szCs w:val="20"/>
        </w:rPr>
        <w:t>VERSION PUBLICA DE CONTRATOS CON LA EMPRESA </w:t>
      </w:r>
      <w:r w:rsidRPr="00DB5920">
        <w:rPr>
          <w:rFonts w:ascii="Calibri" w:hAnsi="Calibri" w:cs="Calibri"/>
          <w:i/>
          <w:iCs/>
          <w:color w:val="000000"/>
          <w:sz w:val="20"/>
          <w:szCs w:val="20"/>
        </w:rPr>
        <w:t>BAXTER</w:t>
      </w:r>
      <w:r w:rsidRPr="0049657E">
        <w:rPr>
          <w:rFonts w:ascii="Calibri" w:hAnsi="Calibri" w:cs="Calibri"/>
          <w:i/>
          <w:iCs/>
          <w:color w:val="000000"/>
          <w:sz w:val="20"/>
          <w:szCs w:val="20"/>
        </w:rPr>
        <w:t> Y/O </w:t>
      </w:r>
      <w:r w:rsidRPr="00DB5920">
        <w:rPr>
          <w:rFonts w:ascii="Calibri" w:hAnsi="Calibri" w:cs="Calibri"/>
          <w:i/>
          <w:iCs/>
          <w:color w:val="000000"/>
          <w:sz w:val="20"/>
          <w:szCs w:val="20"/>
        </w:rPr>
        <w:t>BAXTER</w:t>
      </w:r>
      <w:r w:rsidRPr="0049657E">
        <w:rPr>
          <w:rFonts w:ascii="Calibri" w:hAnsi="Calibri" w:cs="Calibri"/>
          <w:i/>
          <w:iCs/>
          <w:color w:val="000000"/>
          <w:sz w:val="20"/>
          <w:szCs w:val="20"/>
        </w:rPr>
        <w:t> MEXICO REALIZADOS DURANTE EL AÑO 2022.</w:t>
      </w:r>
      <w:r w:rsidRPr="00DB5920">
        <w:rPr>
          <w:rFonts w:ascii="Calibri" w:hAnsi="Calibri" w:cs="Calibri"/>
          <w:i/>
          <w:iCs/>
          <w:color w:val="000000"/>
          <w:sz w:val="20"/>
          <w:szCs w:val="20"/>
        </w:rPr>
        <w:t>” (Sic)</w:t>
      </w:r>
    </w:p>
    <w:p w14:paraId="076D3A2F" w14:textId="77777777" w:rsidR="0049657E" w:rsidRPr="00DB5920" w:rsidRDefault="0049657E" w:rsidP="007A54E8">
      <w:pPr>
        <w:pStyle w:val="Textoindependiente3"/>
        <w:tabs>
          <w:tab w:val="left" w:pos="284"/>
        </w:tabs>
        <w:spacing w:after="0" w:line="276" w:lineRule="auto"/>
        <w:jc w:val="both"/>
        <w:rPr>
          <w:rFonts w:ascii="Calibri" w:hAnsi="Calibri" w:cs="Calibri"/>
          <w:i/>
          <w:iCs/>
          <w:color w:val="000000"/>
          <w:sz w:val="20"/>
          <w:szCs w:val="20"/>
        </w:rPr>
      </w:pPr>
    </w:p>
    <w:p w14:paraId="045DCA8F" w14:textId="77777777" w:rsidR="0049657E" w:rsidRPr="0066749A" w:rsidRDefault="0049657E" w:rsidP="007A54E8">
      <w:pPr>
        <w:pStyle w:val="Textoindependiente3"/>
        <w:tabs>
          <w:tab w:val="left" w:pos="284"/>
        </w:tabs>
        <w:spacing w:after="0" w:line="276" w:lineRule="auto"/>
        <w:jc w:val="both"/>
        <w:rPr>
          <w:rFonts w:cs="Arial"/>
          <w:sz w:val="20"/>
          <w:szCs w:val="20"/>
        </w:rPr>
      </w:pPr>
    </w:p>
    <w:p w14:paraId="5557962A" w14:textId="58BBA5E1" w:rsidR="003E38CA" w:rsidRDefault="003E38CA" w:rsidP="007A54E8">
      <w:pPr>
        <w:pStyle w:val="Textoindependiente3"/>
        <w:numPr>
          <w:ilvl w:val="0"/>
          <w:numId w:val="11"/>
        </w:numPr>
        <w:tabs>
          <w:tab w:val="left" w:pos="284"/>
        </w:tabs>
        <w:spacing w:after="0" w:line="276" w:lineRule="auto"/>
        <w:ind w:left="0" w:firstLine="0"/>
        <w:jc w:val="both"/>
        <w:rPr>
          <w:rFonts w:cs="Arial"/>
          <w:sz w:val="20"/>
          <w:szCs w:val="20"/>
        </w:rPr>
      </w:pPr>
      <w:r w:rsidRPr="00B173EC">
        <w:rPr>
          <w:rFonts w:cs="Arial"/>
          <w:sz w:val="20"/>
          <w:szCs w:val="20"/>
        </w:rPr>
        <w:t xml:space="preserve">La Dra. Miriam Guadalupe Herrera Segura, Directora de Planeación y Titular de la Unidad de Transparencia, solicitó a través de correo electrónico de fecha </w:t>
      </w:r>
      <w:r w:rsidR="0049657E">
        <w:rPr>
          <w:rFonts w:cs="Arial"/>
          <w:sz w:val="20"/>
          <w:szCs w:val="20"/>
        </w:rPr>
        <w:t>21</w:t>
      </w:r>
      <w:r w:rsidRPr="00B173EC">
        <w:rPr>
          <w:rFonts w:cs="Arial"/>
          <w:sz w:val="20"/>
          <w:szCs w:val="20"/>
        </w:rPr>
        <w:t xml:space="preserve"> de </w:t>
      </w:r>
      <w:r w:rsidR="0049657E">
        <w:rPr>
          <w:rFonts w:cs="Arial"/>
          <w:sz w:val="20"/>
          <w:szCs w:val="20"/>
        </w:rPr>
        <w:t>junio</w:t>
      </w:r>
      <w:r w:rsidRPr="00B173EC">
        <w:rPr>
          <w:rFonts w:cs="Arial"/>
          <w:sz w:val="20"/>
          <w:szCs w:val="20"/>
        </w:rPr>
        <w:t xml:space="preserve"> de 202</w:t>
      </w:r>
      <w:r w:rsidR="000E2FD6">
        <w:rPr>
          <w:rFonts w:cs="Arial"/>
          <w:sz w:val="20"/>
          <w:szCs w:val="20"/>
        </w:rPr>
        <w:t>3</w:t>
      </w:r>
      <w:r w:rsidRPr="00B173EC">
        <w:rPr>
          <w:rFonts w:cs="Arial"/>
          <w:sz w:val="20"/>
          <w:szCs w:val="20"/>
        </w:rPr>
        <w:t xml:space="preserve">, </w:t>
      </w:r>
      <w:r w:rsidR="000E2FD6">
        <w:rPr>
          <w:rFonts w:cs="Arial"/>
          <w:sz w:val="20"/>
          <w:szCs w:val="20"/>
        </w:rPr>
        <w:t>al</w:t>
      </w:r>
      <w:r w:rsidR="0049657E">
        <w:rPr>
          <w:rFonts w:cs="Arial"/>
          <w:sz w:val="20"/>
          <w:szCs w:val="20"/>
        </w:rPr>
        <w:t xml:space="preserve"> Mtro.</w:t>
      </w:r>
      <w:r w:rsidR="000E2FD6">
        <w:rPr>
          <w:rFonts w:cs="Arial"/>
          <w:sz w:val="20"/>
          <w:szCs w:val="20"/>
        </w:rPr>
        <w:t xml:space="preserve"> </w:t>
      </w:r>
      <w:r w:rsidR="0049657E">
        <w:rPr>
          <w:rFonts w:cs="Arial"/>
          <w:sz w:val="20"/>
          <w:szCs w:val="20"/>
        </w:rPr>
        <w:t>Juan Antonio Gama Gómez</w:t>
      </w:r>
      <w:r w:rsidR="002208FE">
        <w:rPr>
          <w:rFonts w:cs="Arial"/>
          <w:sz w:val="20"/>
          <w:szCs w:val="20"/>
        </w:rPr>
        <w:t>,</w:t>
      </w:r>
      <w:r w:rsidR="0049657E">
        <w:rPr>
          <w:rFonts w:cs="Arial"/>
          <w:sz w:val="20"/>
          <w:szCs w:val="20"/>
        </w:rPr>
        <w:t xml:space="preserve"> Subdirector de Recursos Materiales</w:t>
      </w:r>
      <w:r w:rsidR="00F0324A">
        <w:rPr>
          <w:rFonts w:cs="Arial"/>
          <w:sz w:val="20"/>
          <w:szCs w:val="20"/>
        </w:rPr>
        <w:t xml:space="preserve">, </w:t>
      </w:r>
      <w:r w:rsidR="00080CFB">
        <w:rPr>
          <w:rFonts w:cs="Arial"/>
          <w:sz w:val="20"/>
          <w:szCs w:val="20"/>
        </w:rPr>
        <w:t>realizaran la búsqueda de información y lo</w:t>
      </w:r>
      <w:r w:rsidRPr="00B173EC">
        <w:rPr>
          <w:rFonts w:cs="Arial"/>
          <w:sz w:val="20"/>
          <w:szCs w:val="20"/>
        </w:rPr>
        <w:t xml:space="preserve"> </w:t>
      </w:r>
      <w:r w:rsidR="00151F3C">
        <w:rPr>
          <w:rFonts w:cs="Arial"/>
          <w:sz w:val="20"/>
          <w:szCs w:val="20"/>
        </w:rPr>
        <w:t xml:space="preserve">informaran a más tardar el día </w:t>
      </w:r>
      <w:r w:rsidR="0049657E">
        <w:rPr>
          <w:rFonts w:cs="Arial"/>
          <w:sz w:val="20"/>
          <w:szCs w:val="20"/>
        </w:rPr>
        <w:t>30</w:t>
      </w:r>
      <w:r w:rsidR="00151F3C">
        <w:rPr>
          <w:rFonts w:cs="Arial"/>
          <w:sz w:val="20"/>
          <w:szCs w:val="20"/>
        </w:rPr>
        <w:t xml:space="preserve"> de </w:t>
      </w:r>
      <w:r w:rsidR="0049657E">
        <w:rPr>
          <w:rFonts w:cs="Arial"/>
          <w:sz w:val="20"/>
          <w:szCs w:val="20"/>
        </w:rPr>
        <w:t>junio</w:t>
      </w:r>
      <w:r w:rsidR="00CB50D1">
        <w:rPr>
          <w:rFonts w:cs="Arial"/>
          <w:sz w:val="20"/>
          <w:szCs w:val="20"/>
        </w:rPr>
        <w:t xml:space="preserve"> de 2023</w:t>
      </w:r>
      <w:r w:rsidRPr="00B173EC">
        <w:rPr>
          <w:rFonts w:cs="Arial"/>
          <w:sz w:val="20"/>
          <w:szCs w:val="20"/>
        </w:rPr>
        <w:t>.</w:t>
      </w:r>
    </w:p>
    <w:p w14:paraId="1C28B77B" w14:textId="77777777" w:rsidR="003E38CA" w:rsidRDefault="003E38CA" w:rsidP="007A54E8">
      <w:pPr>
        <w:pStyle w:val="Textoindependiente3"/>
        <w:tabs>
          <w:tab w:val="left" w:pos="284"/>
        </w:tabs>
        <w:spacing w:after="0" w:line="276" w:lineRule="auto"/>
        <w:jc w:val="both"/>
        <w:rPr>
          <w:rFonts w:cs="Arial"/>
          <w:sz w:val="20"/>
          <w:szCs w:val="20"/>
        </w:rPr>
      </w:pPr>
    </w:p>
    <w:p w14:paraId="23A2B650" w14:textId="701A14EF" w:rsidR="00D96B2B" w:rsidRPr="0049657E" w:rsidRDefault="001162EA" w:rsidP="007A54E8">
      <w:pPr>
        <w:spacing w:line="276" w:lineRule="auto"/>
        <w:jc w:val="both"/>
        <w:rPr>
          <w:rFonts w:ascii="Arial" w:eastAsia="Times New Roman" w:hAnsi="Arial" w:cs="Arial"/>
          <w:sz w:val="20"/>
          <w:szCs w:val="20"/>
        </w:rPr>
      </w:pPr>
      <w:r>
        <w:rPr>
          <w:rFonts w:ascii="Arial" w:hAnsi="Arial" w:cs="Arial"/>
          <w:sz w:val="20"/>
          <w:szCs w:val="20"/>
        </w:rPr>
        <w:t xml:space="preserve">3. </w:t>
      </w:r>
      <w:r w:rsidR="0049657E">
        <w:rPr>
          <w:rFonts w:ascii="Arial" w:hAnsi="Arial" w:cs="Arial"/>
          <w:sz w:val="20"/>
          <w:szCs w:val="20"/>
        </w:rPr>
        <w:t>Con oficio 5200</w:t>
      </w:r>
      <w:r w:rsidR="00D96B2B">
        <w:rPr>
          <w:rFonts w:ascii="Arial" w:hAnsi="Arial" w:cs="Arial"/>
          <w:sz w:val="20"/>
          <w:szCs w:val="20"/>
        </w:rPr>
        <w:t>/</w:t>
      </w:r>
      <w:r w:rsidR="0049657E">
        <w:rPr>
          <w:rFonts w:ascii="Arial" w:hAnsi="Arial" w:cs="Arial"/>
          <w:sz w:val="20"/>
          <w:szCs w:val="20"/>
        </w:rPr>
        <w:t>434/2023 de fecha 04 de julio</w:t>
      </w:r>
      <w:r w:rsidR="00D96B2B">
        <w:rPr>
          <w:rFonts w:ascii="Arial" w:hAnsi="Arial" w:cs="Arial"/>
          <w:sz w:val="20"/>
          <w:szCs w:val="20"/>
        </w:rPr>
        <w:t xml:space="preserve"> de 2023, </w:t>
      </w:r>
      <w:r w:rsidR="0049657E" w:rsidRPr="0049657E">
        <w:rPr>
          <w:rFonts w:ascii="Arial" w:eastAsia="Times New Roman" w:hAnsi="Arial" w:cs="Arial"/>
          <w:sz w:val="20"/>
          <w:szCs w:val="20"/>
        </w:rPr>
        <w:t>Mtro. Juan Antonio Gama Gómez</w:t>
      </w:r>
      <w:r w:rsidR="00D80EF5" w:rsidRPr="0049657E">
        <w:rPr>
          <w:rFonts w:ascii="Arial" w:eastAsia="Times New Roman" w:hAnsi="Arial" w:cs="Arial"/>
          <w:sz w:val="20"/>
          <w:szCs w:val="20"/>
        </w:rPr>
        <w:t xml:space="preserve">, </w:t>
      </w:r>
      <w:r w:rsidR="0049657E" w:rsidRPr="0049657E">
        <w:rPr>
          <w:rFonts w:ascii="Arial" w:eastAsia="Times New Roman" w:hAnsi="Arial" w:cs="Arial"/>
          <w:sz w:val="20"/>
          <w:szCs w:val="20"/>
        </w:rPr>
        <w:t>Subdirector de Recursos Materiales</w:t>
      </w:r>
      <w:r w:rsidR="00D80EF5" w:rsidRPr="0049657E">
        <w:rPr>
          <w:rFonts w:ascii="Arial" w:eastAsia="Times New Roman" w:hAnsi="Arial" w:cs="Arial"/>
          <w:sz w:val="20"/>
          <w:szCs w:val="20"/>
        </w:rPr>
        <w:t xml:space="preserve">, </w:t>
      </w:r>
      <w:r w:rsidR="000A3A61" w:rsidRPr="0049657E">
        <w:rPr>
          <w:rFonts w:ascii="Arial" w:eastAsia="Times New Roman" w:hAnsi="Arial" w:cs="Arial"/>
          <w:sz w:val="20"/>
          <w:szCs w:val="20"/>
        </w:rPr>
        <w:t>notificó lo siguiente.</w:t>
      </w:r>
    </w:p>
    <w:p w14:paraId="5B0AC364" w14:textId="77777777" w:rsidR="009F25DB" w:rsidRPr="0049657E" w:rsidRDefault="009F25DB" w:rsidP="007A54E8">
      <w:pPr>
        <w:spacing w:line="276" w:lineRule="auto"/>
        <w:jc w:val="both"/>
        <w:rPr>
          <w:rFonts w:ascii="Arial" w:eastAsia="Times New Roman" w:hAnsi="Arial" w:cs="Arial"/>
          <w:i/>
          <w:sz w:val="20"/>
          <w:szCs w:val="20"/>
        </w:rPr>
      </w:pPr>
    </w:p>
    <w:p w14:paraId="2561CB2B" w14:textId="72E62504" w:rsidR="0049657E" w:rsidRPr="008B54DD" w:rsidRDefault="0049657E" w:rsidP="0049657E">
      <w:pPr>
        <w:ind w:left="1276" w:right="1183"/>
        <w:jc w:val="both"/>
        <w:rPr>
          <w:rFonts w:ascii="Arial" w:eastAsia="Times New Roman" w:hAnsi="Arial" w:cs="Arial"/>
          <w:i/>
          <w:color w:val="000000"/>
          <w:sz w:val="20"/>
          <w:szCs w:val="20"/>
          <w:lang w:val="es-MX" w:eastAsia="es-MX"/>
        </w:rPr>
      </w:pPr>
      <w:r>
        <w:rPr>
          <w:rFonts w:ascii="Arial" w:eastAsia="Times New Roman" w:hAnsi="Arial" w:cs="Arial"/>
          <w:i/>
          <w:color w:val="000000"/>
          <w:sz w:val="22"/>
          <w:szCs w:val="22"/>
          <w:lang w:val="es-MX" w:eastAsia="es-MX"/>
        </w:rPr>
        <w:t>“</w:t>
      </w:r>
      <w:r w:rsidRPr="0049657E">
        <w:rPr>
          <w:rFonts w:ascii="Arial" w:eastAsia="Times New Roman" w:hAnsi="Arial" w:cs="Arial"/>
          <w:i/>
          <w:color w:val="000000"/>
          <w:sz w:val="22"/>
          <w:szCs w:val="22"/>
          <w:lang w:val="es-MX" w:eastAsia="es-MX"/>
        </w:rPr>
        <w:t>Por instrucciones del Mtro. Juan A. Gama Gómez, Subdirector de Recursos Materiales, se envía la siguiente información, aunado a coadyuvar con la atención a la </w:t>
      </w:r>
      <w:r w:rsidRPr="0049657E">
        <w:rPr>
          <w:rFonts w:ascii="Arial" w:eastAsia="Times New Roman" w:hAnsi="Arial" w:cs="Arial"/>
          <w:b/>
          <w:bCs/>
          <w:i/>
          <w:color w:val="000000"/>
          <w:sz w:val="22"/>
          <w:szCs w:val="22"/>
          <w:lang w:val="es-MX" w:eastAsia="es-MX"/>
        </w:rPr>
        <w:t>Solicitud de Acceso a la Información Pública 330015423000457</w:t>
      </w:r>
      <w:r w:rsidRPr="0049657E">
        <w:rPr>
          <w:rFonts w:ascii="Arial" w:eastAsia="Times New Roman" w:hAnsi="Arial" w:cs="Arial"/>
          <w:i/>
          <w:color w:val="000000"/>
          <w:sz w:val="22"/>
          <w:szCs w:val="22"/>
          <w:lang w:val="es-MX" w:eastAsia="es-MX"/>
        </w:rPr>
        <w:t>, que a la letra dice</w:t>
      </w:r>
      <w:r w:rsidRPr="0049657E">
        <w:rPr>
          <w:rFonts w:ascii="Arial" w:eastAsia="Times New Roman" w:hAnsi="Arial" w:cs="Arial"/>
          <w:i/>
          <w:color w:val="000000"/>
          <w:sz w:val="20"/>
          <w:szCs w:val="20"/>
          <w:lang w:val="es-MX" w:eastAsia="es-MX"/>
        </w:rPr>
        <w:t>:</w:t>
      </w:r>
      <w:r w:rsidRPr="008B54DD">
        <w:rPr>
          <w:rFonts w:ascii="Arial" w:eastAsia="Times New Roman" w:hAnsi="Arial" w:cs="Arial"/>
          <w:i/>
          <w:color w:val="000000"/>
          <w:sz w:val="20"/>
          <w:szCs w:val="20"/>
          <w:lang w:val="es-MX" w:eastAsia="es-MX"/>
        </w:rPr>
        <w:t> “</w:t>
      </w:r>
      <w:r w:rsidRPr="0049657E">
        <w:rPr>
          <w:rFonts w:ascii="Arial" w:eastAsia="Times New Roman" w:hAnsi="Arial" w:cs="Arial"/>
          <w:i/>
          <w:color w:val="000000"/>
          <w:sz w:val="20"/>
          <w:szCs w:val="20"/>
          <w:lang w:val="es-MX" w:eastAsia="es-MX"/>
        </w:rPr>
        <w:t>VERSION PUBLICA DE CONTRATOS CON LA EMPRESA </w:t>
      </w:r>
      <w:r w:rsidRPr="008B54DD">
        <w:rPr>
          <w:rFonts w:ascii="Arial" w:eastAsia="Times New Roman" w:hAnsi="Arial" w:cs="Arial"/>
          <w:i/>
          <w:color w:val="000000"/>
          <w:sz w:val="20"/>
          <w:szCs w:val="20"/>
          <w:lang w:val="es-MX" w:eastAsia="es-MX"/>
        </w:rPr>
        <w:t>BAXTER</w:t>
      </w:r>
      <w:r w:rsidRPr="0049657E">
        <w:rPr>
          <w:rFonts w:ascii="Arial" w:eastAsia="Times New Roman" w:hAnsi="Arial" w:cs="Arial"/>
          <w:i/>
          <w:color w:val="000000"/>
          <w:sz w:val="20"/>
          <w:szCs w:val="20"/>
          <w:lang w:val="es-MX" w:eastAsia="es-MX"/>
        </w:rPr>
        <w:t> Y/O </w:t>
      </w:r>
      <w:r w:rsidRPr="008B54DD">
        <w:rPr>
          <w:rFonts w:ascii="Arial" w:eastAsia="Times New Roman" w:hAnsi="Arial" w:cs="Arial"/>
          <w:i/>
          <w:color w:val="000000"/>
          <w:sz w:val="20"/>
          <w:szCs w:val="20"/>
          <w:lang w:val="es-MX" w:eastAsia="es-MX"/>
        </w:rPr>
        <w:t>BAXTER</w:t>
      </w:r>
      <w:r w:rsidRPr="0049657E">
        <w:rPr>
          <w:rFonts w:ascii="Arial" w:eastAsia="Times New Roman" w:hAnsi="Arial" w:cs="Arial"/>
          <w:i/>
          <w:color w:val="000000"/>
          <w:sz w:val="20"/>
          <w:szCs w:val="20"/>
          <w:lang w:val="es-MX" w:eastAsia="es-MX"/>
        </w:rPr>
        <w:t> MEXICO REA</w:t>
      </w:r>
      <w:r>
        <w:rPr>
          <w:rFonts w:ascii="Arial" w:eastAsia="Times New Roman" w:hAnsi="Arial" w:cs="Arial"/>
          <w:i/>
          <w:color w:val="000000"/>
          <w:sz w:val="20"/>
          <w:szCs w:val="20"/>
          <w:lang w:val="es-MX" w:eastAsia="es-MX"/>
        </w:rPr>
        <w:t>LIZADOS DURANTE EL AÑO 2022.” (S</w:t>
      </w:r>
      <w:r w:rsidRPr="0049657E">
        <w:rPr>
          <w:rFonts w:ascii="Arial" w:eastAsia="Times New Roman" w:hAnsi="Arial" w:cs="Arial"/>
          <w:i/>
          <w:color w:val="000000"/>
          <w:sz w:val="20"/>
          <w:szCs w:val="20"/>
          <w:lang w:val="es-MX" w:eastAsia="es-MX"/>
        </w:rPr>
        <w:t>ic)</w:t>
      </w:r>
      <w:bookmarkStart w:id="0" w:name="_GoBack"/>
      <w:bookmarkEnd w:id="0"/>
    </w:p>
    <w:p w14:paraId="33BBEE23" w14:textId="77777777" w:rsidR="0049657E" w:rsidRPr="008B54DD" w:rsidRDefault="0049657E" w:rsidP="0049657E">
      <w:pPr>
        <w:jc w:val="both"/>
        <w:rPr>
          <w:rFonts w:ascii="Arial" w:eastAsia="Times New Roman" w:hAnsi="Arial" w:cs="Arial"/>
          <w:i/>
          <w:color w:val="000000"/>
          <w:sz w:val="20"/>
          <w:szCs w:val="20"/>
          <w:lang w:val="es-MX" w:eastAsia="es-MX"/>
        </w:rPr>
      </w:pPr>
      <w:r w:rsidRPr="008B54DD">
        <w:rPr>
          <w:rFonts w:ascii="Arial" w:eastAsia="Times New Roman" w:hAnsi="Arial" w:cs="Arial"/>
          <w:i/>
          <w:color w:val="000000"/>
          <w:sz w:val="20"/>
          <w:szCs w:val="20"/>
          <w:lang w:val="es-MX" w:eastAsia="es-MX"/>
        </w:rPr>
        <w:t> </w:t>
      </w:r>
    </w:p>
    <w:p w14:paraId="4BAB936C" w14:textId="1C9C3253" w:rsidR="0049657E" w:rsidRDefault="0049657E" w:rsidP="0049657E">
      <w:pPr>
        <w:ind w:left="1276" w:right="1325"/>
        <w:jc w:val="both"/>
        <w:rPr>
          <w:rFonts w:ascii="Arial" w:eastAsia="Times New Roman" w:hAnsi="Arial" w:cs="Arial"/>
          <w:i/>
          <w:color w:val="000000"/>
          <w:sz w:val="22"/>
          <w:szCs w:val="22"/>
          <w:lang w:val="es-MX" w:eastAsia="es-MX"/>
        </w:rPr>
      </w:pPr>
      <w:r w:rsidRPr="0049657E">
        <w:rPr>
          <w:rFonts w:ascii="Arial" w:eastAsia="Times New Roman" w:hAnsi="Arial" w:cs="Arial"/>
          <w:i/>
          <w:color w:val="000000"/>
          <w:sz w:val="22"/>
          <w:szCs w:val="22"/>
          <w:lang w:val="es-MX" w:eastAsia="es-MX"/>
        </w:rPr>
        <w:lastRenderedPageBreak/>
        <w:t xml:space="preserve">Por lo anterior es importante mencionar que la información es proporcionada por la Lcda. Graciela Villeda González, Jefa del Departamento de Compras Gubernamentales Farmacéuticas, se anexa en formato PDF el contrato RM-AF-0145-2022 en versión original y publica, conforme a lo solicitado. No se omite señalar que mediante el oficio 5200/434/2023 se solicito sea sometido a escrutinio del Comité de Transparencia del HIMFG, para su </w:t>
      </w:r>
      <w:r w:rsidR="0049023E">
        <w:rPr>
          <w:rFonts w:ascii="Arial" w:eastAsia="Times New Roman" w:hAnsi="Arial" w:cs="Arial"/>
          <w:i/>
          <w:color w:val="000000"/>
          <w:sz w:val="22"/>
          <w:szCs w:val="22"/>
          <w:lang w:val="es-MX" w:eastAsia="es-MX"/>
        </w:rPr>
        <w:t>aprobación de la Versión Publica (Sic).</w:t>
      </w:r>
    </w:p>
    <w:p w14:paraId="1822B048" w14:textId="77777777" w:rsidR="00C36F7A" w:rsidRDefault="00C36F7A" w:rsidP="007A54E8">
      <w:pPr>
        <w:spacing w:line="276" w:lineRule="auto"/>
        <w:jc w:val="both"/>
        <w:rPr>
          <w:rFonts w:ascii="Arial" w:hAnsi="Arial" w:cs="Arial"/>
          <w:sz w:val="20"/>
          <w:szCs w:val="20"/>
        </w:rPr>
      </w:pPr>
    </w:p>
    <w:p w14:paraId="57DBD3E2" w14:textId="77777777" w:rsidR="009951FB" w:rsidRDefault="009951FB" w:rsidP="007A54E8">
      <w:pPr>
        <w:spacing w:line="276" w:lineRule="auto"/>
        <w:jc w:val="both"/>
        <w:rPr>
          <w:rFonts w:ascii="Arial" w:hAnsi="Arial" w:cs="Arial"/>
          <w:sz w:val="20"/>
          <w:szCs w:val="20"/>
        </w:rPr>
      </w:pPr>
    </w:p>
    <w:p w14:paraId="160DB0B0" w14:textId="77777777" w:rsidR="002500D2" w:rsidRDefault="002500D2" w:rsidP="007A54E8">
      <w:pPr>
        <w:spacing w:line="276" w:lineRule="auto"/>
        <w:jc w:val="both"/>
        <w:rPr>
          <w:rFonts w:ascii="Arial" w:hAnsi="Arial" w:cs="Arial"/>
          <w:sz w:val="20"/>
          <w:szCs w:val="20"/>
        </w:rPr>
      </w:pPr>
    </w:p>
    <w:p w14:paraId="402D3AC6" w14:textId="77777777" w:rsidR="00ED0915" w:rsidRPr="0057628E" w:rsidRDefault="00ED0915" w:rsidP="00ED0915">
      <w:pPr>
        <w:spacing w:line="276" w:lineRule="auto"/>
        <w:ind w:left="851" w:right="474" w:hanging="284"/>
        <w:jc w:val="both"/>
        <w:rPr>
          <w:rFonts w:ascii="Arial" w:hAnsi="Arial" w:cs="Arial"/>
          <w:i/>
          <w:sz w:val="20"/>
          <w:szCs w:val="20"/>
        </w:rPr>
      </w:pPr>
    </w:p>
    <w:p w14:paraId="332859D4" w14:textId="77777777" w:rsidR="003E38CA" w:rsidRPr="00B173EC" w:rsidRDefault="003E38CA" w:rsidP="000512B6">
      <w:pPr>
        <w:spacing w:line="276" w:lineRule="auto"/>
        <w:rPr>
          <w:rFonts w:ascii="Arial" w:eastAsia="Times New Roman" w:hAnsi="Arial" w:cs="Arial"/>
          <w:sz w:val="20"/>
          <w:szCs w:val="20"/>
          <w:lang w:val="es-MX"/>
        </w:rPr>
      </w:pPr>
    </w:p>
    <w:p w14:paraId="2E0AE253" w14:textId="77777777" w:rsidR="003E38CA" w:rsidRPr="00B173EC" w:rsidRDefault="003E38CA" w:rsidP="003E38CA">
      <w:pPr>
        <w:spacing w:line="276" w:lineRule="auto"/>
        <w:jc w:val="both"/>
        <w:rPr>
          <w:rFonts w:ascii="Arial" w:hAnsi="Arial" w:cs="Arial"/>
          <w:b/>
          <w:sz w:val="20"/>
          <w:szCs w:val="20"/>
        </w:rPr>
      </w:pPr>
      <w:r w:rsidRPr="00B173EC">
        <w:rPr>
          <w:rFonts w:ascii="Arial" w:hAnsi="Arial" w:cs="Arial"/>
          <w:b/>
          <w:sz w:val="20"/>
          <w:szCs w:val="20"/>
        </w:rPr>
        <w:t>----------------------------------</w:t>
      </w:r>
      <w:r>
        <w:rPr>
          <w:rFonts w:ascii="Arial" w:hAnsi="Arial" w:cs="Arial"/>
          <w:b/>
          <w:sz w:val="20"/>
          <w:szCs w:val="20"/>
        </w:rPr>
        <w:t>-</w:t>
      </w:r>
      <w:r w:rsidRPr="00B173EC">
        <w:rPr>
          <w:rFonts w:ascii="Arial" w:hAnsi="Arial" w:cs="Arial"/>
          <w:b/>
          <w:sz w:val="20"/>
          <w:szCs w:val="20"/>
        </w:rPr>
        <w:t>---------------</w:t>
      </w:r>
      <w:r>
        <w:rPr>
          <w:rFonts w:ascii="Arial" w:hAnsi="Arial" w:cs="Arial"/>
          <w:b/>
          <w:sz w:val="20"/>
          <w:szCs w:val="20"/>
        </w:rPr>
        <w:t>--</w:t>
      </w:r>
      <w:r w:rsidRPr="00B173EC">
        <w:rPr>
          <w:rFonts w:ascii="Arial" w:hAnsi="Arial" w:cs="Arial"/>
          <w:b/>
          <w:sz w:val="20"/>
          <w:szCs w:val="20"/>
        </w:rPr>
        <w:t>------C O N S I D E R A N D O-------------------------</w:t>
      </w:r>
      <w:r>
        <w:rPr>
          <w:rFonts w:ascii="Arial" w:hAnsi="Arial" w:cs="Arial"/>
          <w:b/>
          <w:sz w:val="20"/>
          <w:szCs w:val="20"/>
        </w:rPr>
        <w:t>--</w:t>
      </w:r>
      <w:r w:rsidRPr="00B173EC">
        <w:rPr>
          <w:rFonts w:ascii="Arial" w:hAnsi="Arial" w:cs="Arial"/>
          <w:b/>
          <w:sz w:val="20"/>
          <w:szCs w:val="20"/>
        </w:rPr>
        <w:t>-------------------------------</w:t>
      </w:r>
    </w:p>
    <w:p w14:paraId="7299487D" w14:textId="77777777" w:rsidR="003E38CA" w:rsidRPr="00B173EC" w:rsidRDefault="003E38CA" w:rsidP="003E38CA">
      <w:pPr>
        <w:spacing w:line="276" w:lineRule="auto"/>
        <w:jc w:val="both"/>
        <w:rPr>
          <w:rFonts w:ascii="Arial" w:hAnsi="Arial" w:cs="Arial"/>
          <w:sz w:val="20"/>
          <w:szCs w:val="20"/>
        </w:rPr>
      </w:pPr>
    </w:p>
    <w:p w14:paraId="7D7EE868" w14:textId="77777777" w:rsidR="003E38CA" w:rsidRDefault="003E38CA" w:rsidP="003E38CA">
      <w:pPr>
        <w:spacing w:line="276" w:lineRule="auto"/>
        <w:jc w:val="both"/>
        <w:rPr>
          <w:rFonts w:ascii="Arial" w:hAnsi="Arial" w:cs="Arial"/>
          <w:sz w:val="20"/>
          <w:szCs w:val="20"/>
        </w:rPr>
      </w:pPr>
    </w:p>
    <w:p w14:paraId="08A6C782" w14:textId="77777777" w:rsidR="003E38CA" w:rsidRPr="00B173EC" w:rsidRDefault="003E38CA" w:rsidP="00332973">
      <w:pPr>
        <w:pStyle w:val="Textoindependiente3"/>
        <w:tabs>
          <w:tab w:val="left" w:pos="284"/>
        </w:tabs>
        <w:spacing w:after="0" w:line="276" w:lineRule="auto"/>
        <w:jc w:val="both"/>
        <w:rPr>
          <w:rFonts w:cs="Arial"/>
          <w:sz w:val="20"/>
          <w:szCs w:val="20"/>
        </w:rPr>
      </w:pPr>
      <w:r w:rsidRPr="00B173EC">
        <w:rPr>
          <w:rFonts w:cs="Arial"/>
          <w:sz w:val="20"/>
          <w:szCs w:val="20"/>
        </w:rPr>
        <w:t>I. En términos de la Ley Federal de Transparencia y Acceso a la Información Pública, la Unidad de Transparencia del Hospital Infantil de México Federico Gómez, tiene las funciones que se señalan en el Artículo 61 de dicha Ley, así como la de recibir y dar trámite a las solicitudes de acceso a la información referidas en los artículos 121 al 144 las cuales son las necesarias para garantizar y agilizar el flujo de información entre este Instituto y los particulares.</w:t>
      </w:r>
    </w:p>
    <w:p w14:paraId="01408518" w14:textId="77777777" w:rsidR="003E38CA" w:rsidRPr="00B173EC" w:rsidRDefault="003E38CA" w:rsidP="00332973">
      <w:pPr>
        <w:pStyle w:val="Textoindependiente3"/>
        <w:tabs>
          <w:tab w:val="left" w:pos="284"/>
        </w:tabs>
        <w:spacing w:after="0" w:line="276" w:lineRule="auto"/>
        <w:jc w:val="both"/>
        <w:rPr>
          <w:rFonts w:cs="Arial"/>
          <w:sz w:val="20"/>
          <w:szCs w:val="20"/>
        </w:rPr>
      </w:pPr>
    </w:p>
    <w:p w14:paraId="233EAC68" w14:textId="77777777" w:rsidR="003E38CA" w:rsidRPr="00B173EC" w:rsidRDefault="003E38CA" w:rsidP="00332973">
      <w:pPr>
        <w:pStyle w:val="Textoindependiente3"/>
        <w:tabs>
          <w:tab w:val="left" w:pos="284"/>
        </w:tabs>
        <w:spacing w:after="0" w:line="276" w:lineRule="auto"/>
        <w:jc w:val="both"/>
        <w:rPr>
          <w:rFonts w:cs="Arial"/>
          <w:sz w:val="20"/>
          <w:szCs w:val="20"/>
        </w:rPr>
      </w:pPr>
      <w:r w:rsidRPr="00B173EC">
        <w:rPr>
          <w:rFonts w:cs="Arial"/>
          <w:sz w:val="20"/>
          <w:szCs w:val="20"/>
        </w:rPr>
        <w:t xml:space="preserve">II. De conformidad con lo dispuesto en el artículo 64, 65 y 168 de la Ley Federal de Transparencia y Acceso a la Información Pública, este Comité de Transparencia, es competente para conocer y resolver sobre la presente solicitud de información. </w:t>
      </w:r>
    </w:p>
    <w:p w14:paraId="3668DE96" w14:textId="77777777" w:rsidR="003E38CA" w:rsidRPr="00B173EC" w:rsidRDefault="003E38CA" w:rsidP="00332973">
      <w:pPr>
        <w:pStyle w:val="Textoindependiente3"/>
        <w:tabs>
          <w:tab w:val="left" w:pos="284"/>
        </w:tabs>
        <w:spacing w:after="0" w:line="276" w:lineRule="auto"/>
        <w:jc w:val="both"/>
        <w:rPr>
          <w:rFonts w:cs="Arial"/>
          <w:sz w:val="20"/>
          <w:szCs w:val="20"/>
        </w:rPr>
      </w:pPr>
    </w:p>
    <w:p w14:paraId="71587A86" w14:textId="527A5B62" w:rsidR="003F3CD9" w:rsidRPr="00332973" w:rsidRDefault="003F3CD9" w:rsidP="00332973">
      <w:pPr>
        <w:pStyle w:val="Textoindependiente3"/>
        <w:tabs>
          <w:tab w:val="left" w:pos="284"/>
        </w:tabs>
        <w:spacing w:after="0" w:line="276" w:lineRule="auto"/>
        <w:jc w:val="both"/>
        <w:rPr>
          <w:rFonts w:cs="Arial"/>
          <w:sz w:val="20"/>
          <w:szCs w:val="20"/>
        </w:rPr>
      </w:pPr>
      <w:r>
        <w:rPr>
          <w:rFonts w:cs="Arial"/>
          <w:sz w:val="20"/>
          <w:szCs w:val="20"/>
        </w:rPr>
        <w:t xml:space="preserve">III. </w:t>
      </w:r>
      <w:r w:rsidRPr="00332973">
        <w:rPr>
          <w:rFonts w:cs="Arial"/>
          <w:sz w:val="20"/>
          <w:szCs w:val="20"/>
        </w:rPr>
        <w:t xml:space="preserve">En términos del artículo 133 de la Ley Federal de Transparencia y Acceso a la </w:t>
      </w:r>
      <w:r w:rsidR="00A529CB">
        <w:rPr>
          <w:rFonts w:cs="Arial"/>
          <w:sz w:val="20"/>
          <w:szCs w:val="20"/>
        </w:rPr>
        <w:t>Información Pública, que señala:</w:t>
      </w:r>
    </w:p>
    <w:p w14:paraId="6A615E73" w14:textId="77777777" w:rsidR="003F3CD9" w:rsidRPr="00120B40" w:rsidRDefault="003F3CD9" w:rsidP="003F3CD9">
      <w:pPr>
        <w:autoSpaceDE w:val="0"/>
        <w:autoSpaceDN w:val="0"/>
        <w:adjustRightInd w:val="0"/>
        <w:ind w:right="48"/>
        <w:jc w:val="both"/>
        <w:rPr>
          <w:rFonts w:ascii="Arial" w:eastAsiaTheme="minorHAnsi" w:hAnsi="Arial" w:cs="Arial"/>
          <w:sz w:val="20"/>
          <w:szCs w:val="20"/>
          <w:lang w:val="es-MX" w:eastAsia="en-US"/>
        </w:rPr>
      </w:pPr>
    </w:p>
    <w:p w14:paraId="34715C70" w14:textId="01F1A1A8" w:rsidR="003F3CD9" w:rsidRPr="003F3CD9" w:rsidRDefault="003F3CD9" w:rsidP="003F3CD9">
      <w:pPr>
        <w:autoSpaceDE w:val="0"/>
        <w:autoSpaceDN w:val="0"/>
        <w:adjustRightInd w:val="0"/>
        <w:ind w:left="567" w:right="426"/>
        <w:jc w:val="both"/>
        <w:rPr>
          <w:rFonts w:ascii="Arial" w:eastAsiaTheme="minorHAnsi" w:hAnsi="Arial" w:cs="Arial"/>
          <w:i/>
          <w:sz w:val="20"/>
          <w:szCs w:val="20"/>
          <w:lang w:val="es-MX" w:eastAsia="en-US"/>
        </w:rPr>
      </w:pPr>
      <w:r w:rsidRPr="003F3CD9">
        <w:rPr>
          <w:rFonts w:ascii="Arial" w:eastAsiaTheme="minorHAnsi" w:hAnsi="Arial" w:cs="Arial"/>
          <w:i/>
          <w:sz w:val="20"/>
          <w:szCs w:val="20"/>
          <w:lang w:val="es-MX" w:eastAsia="en-US"/>
        </w:rPr>
        <w:t xml:space="preserve">“Artículo 133. Las Unidades de Transparencia deberán garantizar que las solicitudes se turnen a todas las Áreas competentes que cuenten con la información o deban tenerla de acuerdo a sus facultades, competencias y </w:t>
      </w:r>
      <w:r w:rsidRPr="00C63291">
        <w:rPr>
          <w:rFonts w:ascii="Arial" w:eastAsiaTheme="minorHAnsi" w:hAnsi="Arial" w:cs="Arial"/>
          <w:i/>
          <w:sz w:val="20"/>
          <w:szCs w:val="20"/>
          <w:lang w:val="es-MX" w:eastAsia="en-US"/>
        </w:rPr>
        <w:t xml:space="preserve">funciones, con el objeto de que realicen una búsqueda exhaustiva y razonable </w:t>
      </w:r>
      <w:r w:rsidR="00C63291" w:rsidRPr="00C63291">
        <w:rPr>
          <w:rFonts w:ascii="Arial" w:eastAsiaTheme="minorHAnsi" w:hAnsi="Arial" w:cs="Arial"/>
          <w:i/>
          <w:sz w:val="20"/>
          <w:szCs w:val="20"/>
          <w:lang w:val="es-MX" w:eastAsia="en-US"/>
        </w:rPr>
        <w:t>de la información solicitada” (S</w:t>
      </w:r>
      <w:r w:rsidRPr="00C63291">
        <w:rPr>
          <w:rFonts w:ascii="Arial" w:eastAsiaTheme="minorHAnsi" w:hAnsi="Arial" w:cs="Arial"/>
          <w:i/>
          <w:sz w:val="20"/>
          <w:szCs w:val="20"/>
          <w:lang w:val="es-MX" w:eastAsia="en-US"/>
        </w:rPr>
        <w:t>ic)</w:t>
      </w:r>
      <w:r w:rsidR="00C63291">
        <w:rPr>
          <w:rFonts w:ascii="Arial" w:eastAsiaTheme="minorHAnsi" w:hAnsi="Arial" w:cs="Arial"/>
          <w:i/>
          <w:sz w:val="20"/>
          <w:szCs w:val="20"/>
          <w:lang w:val="es-MX" w:eastAsia="en-US"/>
        </w:rPr>
        <w:t>.</w:t>
      </w:r>
    </w:p>
    <w:p w14:paraId="256DD2CE" w14:textId="77777777" w:rsidR="003F3CD9" w:rsidRDefault="003F3CD9" w:rsidP="003E38CA">
      <w:pPr>
        <w:autoSpaceDE w:val="0"/>
        <w:autoSpaceDN w:val="0"/>
        <w:adjustRightInd w:val="0"/>
        <w:ind w:right="48"/>
        <w:jc w:val="both"/>
        <w:rPr>
          <w:rFonts w:ascii="Arial" w:hAnsi="Arial" w:cs="Arial"/>
          <w:sz w:val="20"/>
          <w:szCs w:val="20"/>
        </w:rPr>
      </w:pPr>
    </w:p>
    <w:p w14:paraId="7ED948E0" w14:textId="7FE4DAF4" w:rsidR="00EC00C0" w:rsidRPr="00B173EC" w:rsidRDefault="00EC00C0" w:rsidP="00332973">
      <w:pPr>
        <w:pStyle w:val="Textoindependiente3"/>
        <w:tabs>
          <w:tab w:val="left" w:pos="284"/>
        </w:tabs>
        <w:spacing w:after="0" w:line="276" w:lineRule="auto"/>
        <w:jc w:val="both"/>
        <w:rPr>
          <w:rFonts w:cs="Arial"/>
          <w:sz w:val="20"/>
          <w:szCs w:val="20"/>
        </w:rPr>
      </w:pPr>
      <w:r>
        <w:rPr>
          <w:rFonts w:cs="Arial"/>
          <w:sz w:val="20"/>
          <w:szCs w:val="20"/>
        </w:rPr>
        <w:t xml:space="preserve">IV. </w:t>
      </w:r>
      <w:r w:rsidRPr="00B173EC">
        <w:rPr>
          <w:rFonts w:cs="Arial"/>
          <w:sz w:val="20"/>
          <w:szCs w:val="20"/>
        </w:rPr>
        <w:t xml:space="preserve">La Dra. Miriam Guadalupe Herrera Segura, Directora de Planeación y Titular de la Unidad de Transparencia realizó las gestiones al interior de la Institución en específico, </w:t>
      </w:r>
      <w:r>
        <w:rPr>
          <w:rFonts w:cs="Arial"/>
          <w:sz w:val="20"/>
          <w:szCs w:val="20"/>
        </w:rPr>
        <w:t>con</w:t>
      </w:r>
      <w:r w:rsidR="00617E13">
        <w:rPr>
          <w:rFonts w:cs="Arial"/>
          <w:sz w:val="20"/>
          <w:szCs w:val="20"/>
        </w:rPr>
        <w:t xml:space="preserve"> </w:t>
      </w:r>
      <w:r w:rsidR="00B816DC">
        <w:rPr>
          <w:rFonts w:cs="Arial"/>
          <w:sz w:val="20"/>
          <w:szCs w:val="20"/>
        </w:rPr>
        <w:t xml:space="preserve">el </w:t>
      </w:r>
      <w:r w:rsidR="00824D82" w:rsidRPr="0049657E">
        <w:rPr>
          <w:rFonts w:cs="Arial"/>
          <w:sz w:val="20"/>
          <w:szCs w:val="20"/>
        </w:rPr>
        <w:t>Mtro. Juan Antonio Gama Gómez, Subdirector de Recursos Materiales</w:t>
      </w:r>
      <w:r w:rsidR="005442C2">
        <w:rPr>
          <w:rFonts w:cs="Arial"/>
          <w:sz w:val="20"/>
          <w:szCs w:val="20"/>
        </w:rPr>
        <w:t xml:space="preserve">, </w:t>
      </w:r>
      <w:r w:rsidR="005442C2" w:rsidRPr="00B173EC">
        <w:rPr>
          <w:rFonts w:cs="Arial"/>
          <w:sz w:val="20"/>
          <w:szCs w:val="20"/>
        </w:rPr>
        <w:t>a</w:t>
      </w:r>
      <w:r>
        <w:rPr>
          <w:rFonts w:cs="Arial"/>
          <w:sz w:val="20"/>
          <w:szCs w:val="20"/>
        </w:rPr>
        <w:t xml:space="preserve"> </w:t>
      </w:r>
      <w:r w:rsidRPr="00B173EC">
        <w:rPr>
          <w:rFonts w:cs="Arial"/>
          <w:sz w:val="20"/>
          <w:szCs w:val="20"/>
        </w:rPr>
        <w:t xml:space="preserve">fin de que </w:t>
      </w:r>
      <w:r>
        <w:rPr>
          <w:rFonts w:cs="Arial"/>
          <w:sz w:val="20"/>
          <w:szCs w:val="20"/>
        </w:rPr>
        <w:t xml:space="preserve">realizara la búsqueda de </w:t>
      </w:r>
      <w:r w:rsidRPr="00B173EC">
        <w:rPr>
          <w:rFonts w:cs="Arial"/>
          <w:sz w:val="20"/>
          <w:szCs w:val="20"/>
        </w:rPr>
        <w:t>la información que en el ámbito de su competencia se haya generado.</w:t>
      </w:r>
    </w:p>
    <w:p w14:paraId="70CDAC63" w14:textId="77777777" w:rsidR="00EC00C0" w:rsidRDefault="00EC00C0" w:rsidP="00332973">
      <w:pPr>
        <w:pStyle w:val="Textoindependiente3"/>
        <w:tabs>
          <w:tab w:val="left" w:pos="284"/>
        </w:tabs>
        <w:spacing w:after="0" w:line="276" w:lineRule="auto"/>
        <w:jc w:val="both"/>
        <w:rPr>
          <w:rFonts w:cs="Arial"/>
          <w:sz w:val="20"/>
          <w:szCs w:val="20"/>
        </w:rPr>
      </w:pPr>
    </w:p>
    <w:p w14:paraId="1D5B4B47" w14:textId="647454C5" w:rsidR="00EC00C0" w:rsidRDefault="00EC00C0" w:rsidP="00332973">
      <w:pPr>
        <w:pStyle w:val="Textoindependiente3"/>
        <w:tabs>
          <w:tab w:val="left" w:pos="284"/>
        </w:tabs>
        <w:spacing w:after="0" w:line="276" w:lineRule="auto"/>
        <w:jc w:val="both"/>
        <w:rPr>
          <w:rFonts w:cs="Arial"/>
          <w:sz w:val="20"/>
          <w:szCs w:val="20"/>
        </w:rPr>
      </w:pPr>
      <w:r w:rsidRPr="008751B4">
        <w:rPr>
          <w:rFonts w:cs="Arial"/>
          <w:sz w:val="20"/>
          <w:szCs w:val="20"/>
        </w:rPr>
        <w:t>V.</w:t>
      </w:r>
      <w:r w:rsidR="00BA252D">
        <w:rPr>
          <w:rFonts w:cs="Arial"/>
          <w:sz w:val="20"/>
          <w:szCs w:val="20"/>
        </w:rPr>
        <w:t xml:space="preserve"> </w:t>
      </w:r>
      <w:r w:rsidR="00824D82">
        <w:rPr>
          <w:rFonts w:cs="Arial"/>
          <w:sz w:val="20"/>
          <w:szCs w:val="20"/>
        </w:rPr>
        <w:t xml:space="preserve">El </w:t>
      </w:r>
      <w:r w:rsidR="00824D82" w:rsidRPr="0049657E">
        <w:rPr>
          <w:rFonts w:cs="Arial"/>
          <w:sz w:val="20"/>
          <w:szCs w:val="20"/>
        </w:rPr>
        <w:t>Mtro. Juan Antonio Gama Gómez, Subdirector de Recursos Materiales</w:t>
      </w:r>
      <w:r w:rsidR="006855A1">
        <w:rPr>
          <w:rFonts w:cs="Arial"/>
          <w:sz w:val="20"/>
          <w:szCs w:val="20"/>
        </w:rPr>
        <w:t>,</w:t>
      </w:r>
      <w:r w:rsidR="00D56630">
        <w:rPr>
          <w:rFonts w:cs="Arial"/>
          <w:sz w:val="20"/>
          <w:szCs w:val="20"/>
        </w:rPr>
        <w:t xml:space="preserve"> en el ámbito de su competencia,</w:t>
      </w:r>
      <w:r w:rsidR="006855A1">
        <w:rPr>
          <w:rFonts w:cs="Arial"/>
          <w:sz w:val="20"/>
          <w:szCs w:val="20"/>
        </w:rPr>
        <w:t xml:space="preserve"> localiz</w:t>
      </w:r>
      <w:r w:rsidR="00C22B85">
        <w:rPr>
          <w:rFonts w:cs="Arial"/>
          <w:sz w:val="20"/>
          <w:szCs w:val="20"/>
        </w:rPr>
        <w:t>ó</w:t>
      </w:r>
      <w:r w:rsidR="006855A1">
        <w:rPr>
          <w:rFonts w:cs="Arial"/>
          <w:sz w:val="20"/>
          <w:szCs w:val="20"/>
        </w:rPr>
        <w:t xml:space="preserve"> </w:t>
      </w:r>
      <w:r w:rsidR="00C22B85">
        <w:rPr>
          <w:rFonts w:cs="Arial"/>
          <w:sz w:val="20"/>
          <w:szCs w:val="20"/>
        </w:rPr>
        <w:t>y</w:t>
      </w:r>
      <w:r w:rsidR="006855A1">
        <w:rPr>
          <w:rFonts w:cs="Arial"/>
          <w:sz w:val="20"/>
          <w:szCs w:val="20"/>
        </w:rPr>
        <w:t xml:space="preserve"> entreg</w:t>
      </w:r>
      <w:r w:rsidR="00C22B85">
        <w:rPr>
          <w:rFonts w:cs="Arial"/>
          <w:sz w:val="20"/>
          <w:szCs w:val="20"/>
        </w:rPr>
        <w:t>ó</w:t>
      </w:r>
      <w:r w:rsidR="006855A1">
        <w:rPr>
          <w:rFonts w:cs="Arial"/>
          <w:sz w:val="20"/>
          <w:szCs w:val="20"/>
        </w:rPr>
        <w:t xml:space="preserve"> versión pública </w:t>
      </w:r>
      <w:r w:rsidR="00824D82">
        <w:rPr>
          <w:rFonts w:cs="Arial"/>
          <w:sz w:val="20"/>
          <w:szCs w:val="20"/>
        </w:rPr>
        <w:t>y versión original del Contrato RM-AF-0145-2022 con el proveedor BAXTER S.A DE C.V</w:t>
      </w:r>
      <w:r w:rsidR="00B21128">
        <w:rPr>
          <w:rFonts w:cs="Arial"/>
          <w:sz w:val="20"/>
          <w:szCs w:val="20"/>
        </w:rPr>
        <w:t xml:space="preserve">, </w:t>
      </w:r>
      <w:r>
        <w:rPr>
          <w:rFonts w:cs="Arial"/>
          <w:sz w:val="20"/>
          <w:szCs w:val="20"/>
        </w:rPr>
        <w:t xml:space="preserve">con fundamento en el artículo 113 fracción I de la </w:t>
      </w:r>
      <w:r w:rsidR="001731C3">
        <w:rPr>
          <w:rFonts w:cs="Arial"/>
          <w:sz w:val="20"/>
          <w:szCs w:val="20"/>
        </w:rPr>
        <w:t>Ley Federal de Transparencia y A</w:t>
      </w:r>
      <w:r>
        <w:rPr>
          <w:rFonts w:cs="Arial"/>
          <w:sz w:val="20"/>
          <w:szCs w:val="20"/>
        </w:rPr>
        <w:t>cceso a la Información Pública y artículo 116 de la Ley General de Transparencia y Acceso a la Información Pública,</w:t>
      </w:r>
      <w:r w:rsidRPr="00B173EC">
        <w:rPr>
          <w:rFonts w:cs="Arial"/>
          <w:sz w:val="20"/>
          <w:szCs w:val="20"/>
        </w:rPr>
        <w:t xml:space="preserve"> por lo que la presente resolución se enfocará en determinar la procedencia de la confidencialidad de</w:t>
      </w:r>
      <w:r w:rsidR="00575989">
        <w:rPr>
          <w:rFonts w:cs="Arial"/>
          <w:sz w:val="20"/>
          <w:szCs w:val="20"/>
        </w:rPr>
        <w:t xml:space="preserve"> </w:t>
      </w:r>
      <w:r>
        <w:rPr>
          <w:rFonts w:cs="Arial"/>
          <w:sz w:val="20"/>
          <w:szCs w:val="20"/>
        </w:rPr>
        <w:t>l</w:t>
      </w:r>
      <w:r w:rsidR="00575989">
        <w:rPr>
          <w:rFonts w:cs="Arial"/>
          <w:sz w:val="20"/>
          <w:szCs w:val="20"/>
        </w:rPr>
        <w:t>os</w:t>
      </w:r>
      <w:r w:rsidRPr="00B173EC">
        <w:rPr>
          <w:rFonts w:cs="Arial"/>
          <w:sz w:val="20"/>
          <w:szCs w:val="20"/>
        </w:rPr>
        <w:t xml:space="preserve"> dato</w:t>
      </w:r>
      <w:r w:rsidR="00575989">
        <w:rPr>
          <w:rFonts w:cs="Arial"/>
          <w:sz w:val="20"/>
          <w:szCs w:val="20"/>
        </w:rPr>
        <w:t>s</w:t>
      </w:r>
      <w:r w:rsidRPr="00B173EC">
        <w:rPr>
          <w:rFonts w:cs="Arial"/>
          <w:sz w:val="20"/>
          <w:szCs w:val="20"/>
        </w:rPr>
        <w:t xml:space="preserve"> testado</w:t>
      </w:r>
      <w:r w:rsidR="00575989">
        <w:rPr>
          <w:rFonts w:cs="Arial"/>
          <w:sz w:val="20"/>
          <w:szCs w:val="20"/>
        </w:rPr>
        <w:t>s</w:t>
      </w:r>
      <w:r w:rsidRPr="00B173EC">
        <w:rPr>
          <w:rFonts w:cs="Arial"/>
          <w:sz w:val="20"/>
          <w:szCs w:val="20"/>
        </w:rPr>
        <w:t>, misma que a continuación se analiza</w:t>
      </w:r>
      <w:r>
        <w:rPr>
          <w:rFonts w:cs="Arial"/>
          <w:sz w:val="20"/>
          <w:szCs w:val="20"/>
        </w:rPr>
        <w:t>.</w:t>
      </w:r>
    </w:p>
    <w:p w14:paraId="5C9E370A" w14:textId="77777777" w:rsidR="001F19D3" w:rsidRDefault="001F19D3" w:rsidP="00332973">
      <w:pPr>
        <w:pStyle w:val="Textoindependiente3"/>
        <w:tabs>
          <w:tab w:val="left" w:pos="284"/>
        </w:tabs>
        <w:spacing w:after="0" w:line="276" w:lineRule="auto"/>
        <w:jc w:val="both"/>
        <w:rPr>
          <w:rFonts w:cs="Arial"/>
          <w:sz w:val="20"/>
          <w:szCs w:val="20"/>
        </w:rPr>
      </w:pPr>
    </w:p>
    <w:p w14:paraId="6FFBE44B" w14:textId="704C7984" w:rsidR="003E38CA" w:rsidRDefault="003E38CA" w:rsidP="00332973">
      <w:pPr>
        <w:pStyle w:val="Textoindependiente3"/>
        <w:tabs>
          <w:tab w:val="left" w:pos="284"/>
        </w:tabs>
        <w:spacing w:after="0" w:line="276" w:lineRule="auto"/>
        <w:jc w:val="both"/>
        <w:rPr>
          <w:rFonts w:cs="Arial"/>
          <w:sz w:val="20"/>
          <w:szCs w:val="20"/>
        </w:rPr>
      </w:pPr>
      <w:r>
        <w:rPr>
          <w:rFonts w:cs="Arial"/>
          <w:sz w:val="20"/>
          <w:szCs w:val="20"/>
        </w:rPr>
        <w:t>V</w:t>
      </w:r>
      <w:r w:rsidR="000973EE">
        <w:rPr>
          <w:rFonts w:cs="Arial"/>
          <w:sz w:val="20"/>
          <w:szCs w:val="20"/>
        </w:rPr>
        <w:t>I</w:t>
      </w:r>
      <w:r>
        <w:rPr>
          <w:rFonts w:cs="Arial"/>
          <w:sz w:val="20"/>
          <w:szCs w:val="20"/>
        </w:rPr>
        <w:t>. El Artículo 98 fracción I de</w:t>
      </w:r>
      <w:r w:rsidRPr="00B173EC">
        <w:rPr>
          <w:rFonts w:cs="Arial"/>
          <w:sz w:val="20"/>
          <w:szCs w:val="20"/>
        </w:rPr>
        <w:t xml:space="preserve"> la Ley Federal de Transparencia y Acceso a la Información Pública</w:t>
      </w:r>
      <w:r>
        <w:rPr>
          <w:rFonts w:cs="Arial"/>
          <w:sz w:val="20"/>
          <w:szCs w:val="20"/>
        </w:rPr>
        <w:t>, señala</w:t>
      </w:r>
    </w:p>
    <w:p w14:paraId="2D72102D" w14:textId="77777777" w:rsidR="003E38CA" w:rsidRDefault="003E38CA" w:rsidP="000D3345">
      <w:pPr>
        <w:spacing w:line="276" w:lineRule="auto"/>
        <w:jc w:val="both"/>
        <w:rPr>
          <w:rFonts w:ascii="Arial" w:hAnsi="Arial" w:cs="Arial"/>
          <w:sz w:val="20"/>
          <w:szCs w:val="20"/>
        </w:rPr>
      </w:pPr>
    </w:p>
    <w:p w14:paraId="0BE35CCD" w14:textId="77777777" w:rsidR="003E38CA" w:rsidRPr="000345C5" w:rsidRDefault="003E38CA" w:rsidP="001F19D3">
      <w:pPr>
        <w:pStyle w:val="Texto"/>
        <w:spacing w:after="0" w:line="240" w:lineRule="auto"/>
        <w:rPr>
          <w:i/>
          <w:szCs w:val="24"/>
        </w:rPr>
      </w:pPr>
      <w:r w:rsidRPr="000345C5">
        <w:rPr>
          <w:b/>
          <w:i/>
          <w:szCs w:val="24"/>
        </w:rPr>
        <w:t>“</w:t>
      </w:r>
      <w:r w:rsidRPr="000345C5">
        <w:rPr>
          <w:i/>
          <w:szCs w:val="24"/>
        </w:rPr>
        <w:t>Artículo 98.</w:t>
      </w:r>
      <w:r w:rsidRPr="000345C5">
        <w:rPr>
          <w:b/>
          <w:i/>
          <w:szCs w:val="24"/>
        </w:rPr>
        <w:t xml:space="preserve"> </w:t>
      </w:r>
      <w:r w:rsidRPr="000345C5">
        <w:rPr>
          <w:i/>
          <w:szCs w:val="24"/>
        </w:rPr>
        <w:t>La clasificación de la información se llevará a cabo en el momento en que:</w:t>
      </w:r>
    </w:p>
    <w:p w14:paraId="2C6BDEC5" w14:textId="77777777" w:rsidR="003E38CA" w:rsidRDefault="003E38CA" w:rsidP="001F19D3">
      <w:pPr>
        <w:pStyle w:val="Texto"/>
        <w:tabs>
          <w:tab w:val="left" w:pos="709"/>
          <w:tab w:val="left" w:pos="1418"/>
          <w:tab w:val="left" w:pos="2127"/>
          <w:tab w:val="left" w:pos="2836"/>
          <w:tab w:val="left" w:pos="3545"/>
          <w:tab w:val="left" w:pos="4254"/>
          <w:tab w:val="left" w:pos="4963"/>
        </w:tabs>
        <w:spacing w:after="0" w:line="240" w:lineRule="auto"/>
        <w:ind w:left="864" w:hanging="576"/>
        <w:rPr>
          <w:i/>
          <w:szCs w:val="24"/>
        </w:rPr>
      </w:pPr>
      <w:r w:rsidRPr="000345C5">
        <w:rPr>
          <w:b/>
          <w:i/>
          <w:color w:val="000000"/>
          <w:szCs w:val="24"/>
        </w:rPr>
        <w:t>I.</w:t>
      </w:r>
      <w:r w:rsidRPr="000345C5">
        <w:rPr>
          <w:b/>
          <w:i/>
          <w:color w:val="000000"/>
          <w:szCs w:val="24"/>
        </w:rPr>
        <w:tab/>
      </w:r>
      <w:r w:rsidRPr="000345C5">
        <w:rPr>
          <w:i/>
          <w:szCs w:val="24"/>
        </w:rPr>
        <w:t>Se reciba una solicitud de acceso a la información;</w:t>
      </w:r>
      <w:r w:rsidRPr="000345C5">
        <w:rPr>
          <w:i/>
          <w:szCs w:val="24"/>
        </w:rPr>
        <w:tab/>
      </w:r>
      <w:r>
        <w:rPr>
          <w:i/>
          <w:szCs w:val="24"/>
        </w:rPr>
        <w:t>[…</w:t>
      </w:r>
      <w:proofErr w:type="gramStart"/>
      <w:r>
        <w:rPr>
          <w:i/>
          <w:szCs w:val="24"/>
        </w:rPr>
        <w:t>]</w:t>
      </w:r>
      <w:r w:rsidRPr="000345C5">
        <w:rPr>
          <w:i/>
          <w:szCs w:val="24"/>
        </w:rPr>
        <w:t>“</w:t>
      </w:r>
      <w:proofErr w:type="gramEnd"/>
    </w:p>
    <w:p w14:paraId="6A1F8039" w14:textId="77777777" w:rsidR="00110318" w:rsidRDefault="00110318" w:rsidP="001F19D3">
      <w:pPr>
        <w:pStyle w:val="Texto"/>
        <w:tabs>
          <w:tab w:val="left" w:pos="709"/>
          <w:tab w:val="left" w:pos="1418"/>
          <w:tab w:val="left" w:pos="2127"/>
          <w:tab w:val="left" w:pos="2836"/>
          <w:tab w:val="left" w:pos="3545"/>
          <w:tab w:val="left" w:pos="4254"/>
          <w:tab w:val="left" w:pos="4963"/>
        </w:tabs>
        <w:spacing w:after="0" w:line="240" w:lineRule="auto"/>
        <w:ind w:left="864" w:hanging="576"/>
        <w:rPr>
          <w:i/>
          <w:szCs w:val="24"/>
        </w:rPr>
      </w:pPr>
    </w:p>
    <w:p w14:paraId="558708F6" w14:textId="77777777" w:rsidR="00110318" w:rsidRDefault="00110318" w:rsidP="001F19D3">
      <w:pPr>
        <w:pStyle w:val="Texto"/>
        <w:tabs>
          <w:tab w:val="left" w:pos="709"/>
          <w:tab w:val="left" w:pos="1418"/>
          <w:tab w:val="left" w:pos="2127"/>
          <w:tab w:val="left" w:pos="2836"/>
          <w:tab w:val="left" w:pos="3545"/>
          <w:tab w:val="left" w:pos="4254"/>
          <w:tab w:val="left" w:pos="4963"/>
        </w:tabs>
        <w:spacing w:after="0" w:line="240" w:lineRule="auto"/>
        <w:ind w:left="864" w:hanging="576"/>
        <w:rPr>
          <w:i/>
          <w:szCs w:val="24"/>
        </w:rPr>
      </w:pPr>
    </w:p>
    <w:p w14:paraId="386FB8AF" w14:textId="77777777" w:rsidR="00110318" w:rsidRDefault="00110318" w:rsidP="001F19D3">
      <w:pPr>
        <w:pStyle w:val="Texto"/>
        <w:tabs>
          <w:tab w:val="left" w:pos="709"/>
          <w:tab w:val="left" w:pos="1418"/>
          <w:tab w:val="left" w:pos="2127"/>
          <w:tab w:val="left" w:pos="2836"/>
          <w:tab w:val="left" w:pos="3545"/>
          <w:tab w:val="left" w:pos="4254"/>
          <w:tab w:val="left" w:pos="4963"/>
        </w:tabs>
        <w:spacing w:after="0" w:line="240" w:lineRule="auto"/>
        <w:ind w:left="864" w:hanging="576"/>
        <w:rPr>
          <w:i/>
          <w:szCs w:val="24"/>
        </w:rPr>
      </w:pPr>
    </w:p>
    <w:p w14:paraId="310CD9F5" w14:textId="77777777" w:rsidR="00110318" w:rsidRPr="000345C5" w:rsidRDefault="00110318" w:rsidP="001F19D3">
      <w:pPr>
        <w:pStyle w:val="Texto"/>
        <w:tabs>
          <w:tab w:val="left" w:pos="709"/>
          <w:tab w:val="left" w:pos="1418"/>
          <w:tab w:val="left" w:pos="2127"/>
          <w:tab w:val="left" w:pos="2836"/>
          <w:tab w:val="left" w:pos="3545"/>
          <w:tab w:val="left" w:pos="4254"/>
          <w:tab w:val="left" w:pos="4963"/>
        </w:tabs>
        <w:spacing w:after="0" w:line="240" w:lineRule="auto"/>
        <w:ind w:left="864" w:hanging="576"/>
        <w:rPr>
          <w:i/>
          <w:szCs w:val="24"/>
        </w:rPr>
      </w:pPr>
    </w:p>
    <w:p w14:paraId="414DEB2E" w14:textId="77777777" w:rsidR="003E38CA" w:rsidRDefault="003E38CA" w:rsidP="001F19D3">
      <w:pPr>
        <w:autoSpaceDE w:val="0"/>
        <w:autoSpaceDN w:val="0"/>
        <w:adjustRightInd w:val="0"/>
        <w:ind w:right="48"/>
        <w:jc w:val="both"/>
        <w:rPr>
          <w:rFonts w:ascii="Arial" w:hAnsi="Arial" w:cs="Arial"/>
          <w:sz w:val="20"/>
          <w:szCs w:val="20"/>
        </w:rPr>
      </w:pPr>
    </w:p>
    <w:p w14:paraId="664D1D75" w14:textId="4E9CDA73" w:rsidR="003E38CA" w:rsidRPr="00B173EC" w:rsidRDefault="003E38CA" w:rsidP="00373055">
      <w:pPr>
        <w:autoSpaceDE w:val="0"/>
        <w:autoSpaceDN w:val="0"/>
        <w:adjustRightInd w:val="0"/>
        <w:jc w:val="both"/>
        <w:rPr>
          <w:rFonts w:ascii="Arial" w:hAnsi="Arial" w:cs="Arial"/>
          <w:sz w:val="20"/>
          <w:szCs w:val="20"/>
        </w:rPr>
      </w:pPr>
      <w:r w:rsidRPr="00B173EC">
        <w:rPr>
          <w:rFonts w:ascii="Arial" w:hAnsi="Arial" w:cs="Arial"/>
          <w:sz w:val="20"/>
          <w:szCs w:val="20"/>
        </w:rPr>
        <w:t>V</w:t>
      </w:r>
      <w:r>
        <w:rPr>
          <w:rFonts w:ascii="Arial" w:hAnsi="Arial" w:cs="Arial"/>
          <w:sz w:val="20"/>
          <w:szCs w:val="20"/>
        </w:rPr>
        <w:t>I</w:t>
      </w:r>
      <w:r w:rsidR="000973EE">
        <w:rPr>
          <w:rFonts w:ascii="Arial" w:hAnsi="Arial" w:cs="Arial"/>
          <w:sz w:val="20"/>
          <w:szCs w:val="20"/>
        </w:rPr>
        <w:t>I</w:t>
      </w:r>
      <w:r w:rsidRPr="00B173EC">
        <w:rPr>
          <w:rFonts w:ascii="Arial" w:hAnsi="Arial" w:cs="Arial"/>
          <w:sz w:val="20"/>
          <w:szCs w:val="20"/>
        </w:rPr>
        <w:t xml:space="preserve">. El artículo 113 </w:t>
      </w:r>
      <w:r w:rsidR="00C700DD" w:rsidRPr="00B173EC">
        <w:rPr>
          <w:rFonts w:ascii="Arial" w:hAnsi="Arial" w:cs="Arial"/>
          <w:sz w:val="20"/>
          <w:szCs w:val="20"/>
        </w:rPr>
        <w:t>fracciones</w:t>
      </w:r>
      <w:r w:rsidRPr="00B173EC">
        <w:rPr>
          <w:rFonts w:ascii="Arial" w:hAnsi="Arial" w:cs="Arial"/>
          <w:sz w:val="20"/>
          <w:szCs w:val="20"/>
        </w:rPr>
        <w:t xml:space="preserve"> I de la Ley Federal de Transparencia y Acceso a la Información Pública menciona.</w:t>
      </w:r>
    </w:p>
    <w:p w14:paraId="376FF409" w14:textId="77777777" w:rsidR="003E38CA" w:rsidRPr="00B173EC" w:rsidRDefault="003E38CA" w:rsidP="00373055">
      <w:pPr>
        <w:autoSpaceDE w:val="0"/>
        <w:autoSpaceDN w:val="0"/>
        <w:adjustRightInd w:val="0"/>
        <w:jc w:val="both"/>
        <w:rPr>
          <w:rFonts w:ascii="Arial" w:hAnsi="Arial" w:cs="Arial"/>
          <w:sz w:val="20"/>
          <w:szCs w:val="20"/>
        </w:rPr>
      </w:pPr>
    </w:p>
    <w:p w14:paraId="5CF1D1A3" w14:textId="77777777" w:rsidR="003E38CA" w:rsidRPr="000345C5" w:rsidRDefault="003E38CA" w:rsidP="001F19D3">
      <w:pPr>
        <w:pStyle w:val="Texto"/>
        <w:spacing w:after="0" w:line="224" w:lineRule="exact"/>
        <w:ind w:left="284" w:right="474" w:firstLine="0"/>
        <w:rPr>
          <w:rFonts w:eastAsia="MS Mincho" w:cs="Arial"/>
          <w:i/>
          <w:lang w:val="es-ES_tradnl"/>
        </w:rPr>
      </w:pPr>
      <w:r w:rsidRPr="000345C5">
        <w:rPr>
          <w:rFonts w:eastAsia="MS Mincho" w:cs="Arial"/>
          <w:i/>
          <w:lang w:val="es-ES_tradnl"/>
        </w:rPr>
        <w:t>“Artículo 113. Se considera información confidencial:</w:t>
      </w:r>
    </w:p>
    <w:p w14:paraId="44044849" w14:textId="77777777" w:rsidR="003E38CA" w:rsidRPr="000345C5" w:rsidRDefault="003E38CA" w:rsidP="001F19D3">
      <w:pPr>
        <w:pStyle w:val="Texto"/>
        <w:numPr>
          <w:ilvl w:val="0"/>
          <w:numId w:val="12"/>
        </w:numPr>
        <w:spacing w:after="0" w:line="224" w:lineRule="exact"/>
        <w:ind w:left="284" w:right="474" w:firstLine="0"/>
        <w:rPr>
          <w:rFonts w:eastAsia="MS Mincho" w:cs="Arial"/>
          <w:i/>
          <w:lang w:val="es-ES_tradnl"/>
        </w:rPr>
      </w:pPr>
      <w:r w:rsidRPr="000345C5">
        <w:rPr>
          <w:rFonts w:eastAsia="MS Mincho" w:cs="Arial"/>
          <w:i/>
          <w:lang w:val="es-ES_tradnl"/>
        </w:rPr>
        <w:t>La que contiene datos personales concernientes a una persona física identificada o identificable; […]” (sic)</w:t>
      </w:r>
    </w:p>
    <w:p w14:paraId="7355EBD6" w14:textId="77777777" w:rsidR="003E38CA" w:rsidRDefault="003E38CA" w:rsidP="001F19D3">
      <w:pPr>
        <w:pStyle w:val="Texto"/>
        <w:spacing w:after="0" w:line="224" w:lineRule="exact"/>
        <w:ind w:left="284" w:right="474" w:firstLine="0"/>
        <w:rPr>
          <w:rFonts w:eastAsia="MS Mincho" w:cs="Arial"/>
          <w:i/>
          <w:lang w:val="es-ES_tradnl"/>
        </w:rPr>
      </w:pPr>
      <w:r w:rsidRPr="000345C5">
        <w:rPr>
          <w:rFonts w:eastAsia="MS Mincho" w:cs="Arial"/>
          <w:i/>
          <w:lang w:val="es-ES_tradnl"/>
        </w:rPr>
        <w:t>[…]</w:t>
      </w:r>
    </w:p>
    <w:p w14:paraId="7119EB1D" w14:textId="77777777" w:rsidR="00C02A75" w:rsidRDefault="00C02A75" w:rsidP="00373055">
      <w:pPr>
        <w:pStyle w:val="Texto"/>
        <w:spacing w:after="98" w:line="224" w:lineRule="exact"/>
        <w:ind w:firstLine="0"/>
        <w:rPr>
          <w:rFonts w:eastAsia="MS Mincho" w:cs="Arial"/>
          <w:i/>
          <w:lang w:val="es-ES_tradnl"/>
        </w:rPr>
      </w:pPr>
    </w:p>
    <w:p w14:paraId="579638EF" w14:textId="77777777" w:rsidR="00586ADF" w:rsidRPr="00E5504A" w:rsidRDefault="00586ADF" w:rsidP="00586ADF">
      <w:pPr>
        <w:ind w:left="567"/>
        <w:jc w:val="both"/>
        <w:rPr>
          <w:rFonts w:ascii="Arial" w:hAnsi="Arial" w:cs="Arial"/>
          <w:color w:val="000000"/>
          <w:sz w:val="20"/>
          <w:szCs w:val="20"/>
        </w:rPr>
      </w:pPr>
    </w:p>
    <w:p w14:paraId="3912FAA6" w14:textId="77777777" w:rsidR="00586ADF" w:rsidRPr="00E5504A" w:rsidRDefault="00586ADF" w:rsidP="00586ADF">
      <w:pPr>
        <w:ind w:left="567"/>
        <w:jc w:val="both"/>
        <w:rPr>
          <w:rFonts w:ascii="Arial" w:hAnsi="Arial" w:cs="Arial"/>
          <w:color w:val="000000"/>
          <w:sz w:val="20"/>
          <w:szCs w:val="20"/>
        </w:rPr>
      </w:pPr>
    </w:p>
    <w:p w14:paraId="28267345" w14:textId="77777777" w:rsidR="00586ADF" w:rsidRPr="00E5504A" w:rsidRDefault="00586ADF" w:rsidP="00586ADF">
      <w:pPr>
        <w:ind w:left="567"/>
        <w:jc w:val="both"/>
        <w:rPr>
          <w:rFonts w:ascii="Arial" w:hAnsi="Arial" w:cs="Arial"/>
          <w:b/>
          <w:sz w:val="20"/>
          <w:szCs w:val="20"/>
        </w:rPr>
      </w:pPr>
      <w:r w:rsidRPr="00E5504A">
        <w:rPr>
          <w:rFonts w:ascii="Arial" w:hAnsi="Arial" w:cs="Arial"/>
          <w:b/>
          <w:sz w:val="20"/>
          <w:szCs w:val="20"/>
        </w:rPr>
        <w:t>Precedentes:</w:t>
      </w:r>
    </w:p>
    <w:p w14:paraId="6620E40C" w14:textId="77777777" w:rsidR="00586ADF" w:rsidRPr="007977B6" w:rsidRDefault="00586ADF" w:rsidP="00586ADF">
      <w:pPr>
        <w:pStyle w:val="Prrafodelista"/>
        <w:numPr>
          <w:ilvl w:val="0"/>
          <w:numId w:val="23"/>
        </w:numPr>
        <w:spacing w:after="0" w:line="240" w:lineRule="auto"/>
        <w:ind w:left="567" w:right="616" w:hanging="141"/>
        <w:jc w:val="both"/>
        <w:rPr>
          <w:rFonts w:ascii="Arial" w:hAnsi="Arial" w:cs="Arial"/>
          <w:i/>
          <w:color w:val="000000" w:themeColor="text1"/>
          <w:sz w:val="20"/>
        </w:rPr>
      </w:pPr>
      <w:r w:rsidRPr="007977B6">
        <w:rPr>
          <w:rFonts w:ascii="Arial" w:hAnsi="Arial" w:cs="Arial"/>
          <w:i/>
          <w:color w:val="000000" w:themeColor="text1"/>
          <w:sz w:val="20"/>
        </w:rPr>
        <w:t xml:space="preserve">Acceso a la información pública. RRA 3995/16. Sesión del 1 de febrero de 2017. Votación por unanimidad. Sin votos disidentes o particulares. Secretaría de la Defensa Nacional. Comisionado Ponente </w:t>
      </w:r>
      <w:proofErr w:type="spellStart"/>
      <w:r w:rsidRPr="007977B6">
        <w:rPr>
          <w:rFonts w:ascii="Arial" w:hAnsi="Arial" w:cs="Arial"/>
          <w:i/>
          <w:color w:val="000000" w:themeColor="text1"/>
          <w:sz w:val="20"/>
        </w:rPr>
        <w:t>Rosendoevgueni</w:t>
      </w:r>
      <w:proofErr w:type="spellEnd"/>
      <w:r w:rsidRPr="007977B6">
        <w:rPr>
          <w:rFonts w:ascii="Arial" w:hAnsi="Arial" w:cs="Arial"/>
          <w:i/>
          <w:color w:val="000000" w:themeColor="text1"/>
          <w:sz w:val="20"/>
        </w:rPr>
        <w:t xml:space="preserve"> Monterrey </w:t>
      </w:r>
      <w:proofErr w:type="spellStart"/>
      <w:r w:rsidRPr="007977B6">
        <w:rPr>
          <w:rFonts w:ascii="Arial" w:hAnsi="Arial" w:cs="Arial"/>
          <w:i/>
          <w:color w:val="000000" w:themeColor="text1"/>
          <w:sz w:val="20"/>
        </w:rPr>
        <w:t>Chepov</w:t>
      </w:r>
      <w:proofErr w:type="spellEnd"/>
      <w:r w:rsidRPr="007977B6">
        <w:rPr>
          <w:rFonts w:ascii="Arial" w:hAnsi="Arial" w:cs="Arial"/>
          <w:i/>
          <w:color w:val="000000" w:themeColor="text1"/>
          <w:sz w:val="20"/>
        </w:rPr>
        <w:t>.</w:t>
      </w:r>
    </w:p>
    <w:p w14:paraId="16D9933A" w14:textId="77777777" w:rsidR="00586ADF" w:rsidRPr="007977B6" w:rsidRDefault="00586ADF" w:rsidP="00586ADF">
      <w:pPr>
        <w:pStyle w:val="Prrafodelista"/>
        <w:numPr>
          <w:ilvl w:val="0"/>
          <w:numId w:val="23"/>
        </w:numPr>
        <w:spacing w:after="0" w:line="240" w:lineRule="auto"/>
        <w:ind w:left="567" w:right="616" w:hanging="141"/>
        <w:jc w:val="both"/>
        <w:rPr>
          <w:rFonts w:ascii="Arial" w:hAnsi="Arial" w:cs="Arial"/>
          <w:i/>
          <w:color w:val="000000" w:themeColor="text1"/>
          <w:sz w:val="20"/>
        </w:rPr>
      </w:pPr>
      <w:r w:rsidRPr="007977B6">
        <w:rPr>
          <w:rFonts w:ascii="Arial" w:hAnsi="Arial" w:cs="Arial"/>
          <w:i/>
          <w:color w:val="000000" w:themeColor="text1"/>
          <w:sz w:val="20"/>
        </w:rPr>
        <w:t xml:space="preserve">Acceso a la información pública. RRA 0937/17. Sesión del 15 de marzo de 2017. Votación por unanimidad. Sin votos disidentes o particulares. Senado de la República. Comisionada Ponente Ximena Puente de la Mora. </w:t>
      </w:r>
    </w:p>
    <w:p w14:paraId="33F1DD01" w14:textId="77777777" w:rsidR="00586ADF" w:rsidRPr="007977B6" w:rsidRDefault="00586ADF" w:rsidP="00586ADF">
      <w:pPr>
        <w:pStyle w:val="Prrafodelista"/>
        <w:numPr>
          <w:ilvl w:val="0"/>
          <w:numId w:val="23"/>
        </w:numPr>
        <w:spacing w:after="0" w:line="240" w:lineRule="auto"/>
        <w:ind w:left="567" w:right="616" w:hanging="141"/>
        <w:jc w:val="both"/>
        <w:rPr>
          <w:rFonts w:ascii="Arial" w:hAnsi="Arial" w:cs="Arial"/>
          <w:i/>
          <w:color w:val="000000" w:themeColor="text1"/>
          <w:sz w:val="20"/>
        </w:rPr>
      </w:pPr>
      <w:r w:rsidRPr="007977B6">
        <w:rPr>
          <w:rFonts w:ascii="Arial" w:hAnsi="Arial" w:cs="Arial"/>
          <w:i/>
          <w:color w:val="000000" w:themeColor="text1"/>
          <w:sz w:val="20"/>
        </w:rPr>
        <w:t xml:space="preserve">Acceso a la información pública. RRA 0478/17.  Sesión del 26 de abril de 2017. Votación por unanimidad. Sin votos disidentes o particulares. Secretaría de Relaciones Exteriores. Comisionada Ponente Areli Cano Guadiana. </w:t>
      </w:r>
    </w:p>
    <w:tbl>
      <w:tblPr>
        <w:tblStyle w:val="Tablaconcuadrcula"/>
        <w:tblW w:w="0" w:type="auto"/>
        <w:tblInd w:w="576" w:type="dxa"/>
        <w:tblBorders>
          <w:top w:val="single" w:sz="1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586ADF" w:rsidRPr="00D04CF8" w14:paraId="15C49495" w14:textId="77777777" w:rsidTr="00A81267">
        <w:tc>
          <w:tcPr>
            <w:tcW w:w="8828" w:type="dxa"/>
          </w:tcPr>
          <w:p w14:paraId="60B84D66" w14:textId="77777777" w:rsidR="00586ADF" w:rsidRPr="00D04CF8" w:rsidRDefault="00586ADF" w:rsidP="00586ADF">
            <w:pPr>
              <w:pStyle w:val="Piedepgina"/>
              <w:numPr>
                <w:ilvl w:val="0"/>
                <w:numId w:val="16"/>
              </w:numPr>
              <w:rPr>
                <w:rFonts w:ascii="Arial" w:hAnsi="Arial" w:cs="Arial"/>
                <w:b/>
                <w:bCs/>
                <w:sz w:val="16"/>
                <w:szCs w:val="16"/>
              </w:rPr>
            </w:pPr>
          </w:p>
          <w:p w14:paraId="197E1A53" w14:textId="77777777" w:rsidR="00586ADF" w:rsidRPr="00D04CF8" w:rsidRDefault="00586ADF" w:rsidP="00586ADF">
            <w:pPr>
              <w:pStyle w:val="Piedepgina"/>
              <w:numPr>
                <w:ilvl w:val="0"/>
                <w:numId w:val="16"/>
              </w:numPr>
              <w:tabs>
                <w:tab w:val="center" w:pos="4306"/>
                <w:tab w:val="left" w:pos="6751"/>
              </w:tabs>
              <w:rPr>
                <w:rFonts w:ascii="Arial" w:hAnsi="Arial" w:cs="Arial"/>
                <w:b/>
                <w:bCs/>
                <w:sz w:val="16"/>
                <w:szCs w:val="16"/>
              </w:rPr>
            </w:pPr>
            <w:r w:rsidRPr="00D04CF8">
              <w:rPr>
                <w:rFonts w:ascii="Arial" w:hAnsi="Arial" w:cs="Arial"/>
                <w:b/>
                <w:bCs/>
                <w:sz w:val="16"/>
                <w:szCs w:val="16"/>
              </w:rPr>
              <w:tab/>
              <w:t>Segunda Época</w:t>
            </w:r>
          </w:p>
        </w:tc>
      </w:tr>
    </w:tbl>
    <w:p w14:paraId="3184D4F9" w14:textId="77777777" w:rsidR="00586ADF" w:rsidRDefault="00586ADF" w:rsidP="00586ADF">
      <w:pPr>
        <w:pStyle w:val="Piedepgina"/>
        <w:tabs>
          <w:tab w:val="left" w:pos="5812"/>
        </w:tabs>
        <w:ind w:left="6237"/>
        <w:jc w:val="both"/>
        <w:rPr>
          <w:sz w:val="16"/>
          <w:szCs w:val="16"/>
        </w:rPr>
      </w:pPr>
      <w:r>
        <w:rPr>
          <w:b/>
          <w:bCs/>
          <w:sz w:val="16"/>
          <w:szCs w:val="16"/>
        </w:rPr>
        <w:tab/>
        <w:t xml:space="preserve">                                  </w:t>
      </w:r>
      <w:r w:rsidRPr="00D04CF8">
        <w:rPr>
          <w:b/>
          <w:bCs/>
          <w:sz w:val="16"/>
          <w:szCs w:val="16"/>
        </w:rPr>
        <w:t>Actualización</w:t>
      </w:r>
      <w:proofErr w:type="gramStart"/>
      <w:r w:rsidRPr="00D04CF8">
        <w:rPr>
          <w:b/>
          <w:bCs/>
          <w:sz w:val="16"/>
          <w:szCs w:val="16"/>
        </w:rPr>
        <w:t>:</w:t>
      </w:r>
      <w:r w:rsidRPr="00D04CF8">
        <w:rPr>
          <w:sz w:val="16"/>
          <w:szCs w:val="16"/>
        </w:rPr>
        <w:t xml:space="preserve">  14</w:t>
      </w:r>
      <w:proofErr w:type="gramEnd"/>
      <w:r w:rsidRPr="00D04CF8">
        <w:rPr>
          <w:sz w:val="16"/>
          <w:szCs w:val="16"/>
        </w:rPr>
        <w:t>/07/2022</w:t>
      </w:r>
    </w:p>
    <w:p w14:paraId="241ACA35" w14:textId="77777777" w:rsidR="005333DE" w:rsidRPr="00D04CF8" w:rsidRDefault="005333DE" w:rsidP="00586ADF">
      <w:pPr>
        <w:pStyle w:val="Piedepgina"/>
        <w:tabs>
          <w:tab w:val="left" w:pos="5812"/>
        </w:tabs>
        <w:ind w:left="6237"/>
        <w:jc w:val="both"/>
        <w:rPr>
          <w:sz w:val="16"/>
          <w:szCs w:val="16"/>
        </w:rPr>
      </w:pPr>
    </w:p>
    <w:p w14:paraId="4FEB1AD0" w14:textId="0895FE30" w:rsidR="00586ADF" w:rsidRPr="0096151C" w:rsidRDefault="00586ADF" w:rsidP="005333DE">
      <w:pPr>
        <w:tabs>
          <w:tab w:val="left" w:pos="567"/>
        </w:tabs>
        <w:autoSpaceDE w:val="0"/>
        <w:autoSpaceDN w:val="0"/>
        <w:adjustRightInd w:val="0"/>
        <w:ind w:left="567" w:right="616"/>
        <w:jc w:val="right"/>
        <w:rPr>
          <w:rFonts w:ascii="Arial" w:hAnsi="Arial" w:cs="Arial"/>
          <w:i/>
          <w:sz w:val="18"/>
          <w:szCs w:val="20"/>
          <w:lang w:val="es-ES"/>
        </w:rPr>
      </w:pPr>
      <w:r w:rsidRPr="0096151C">
        <w:rPr>
          <w:rFonts w:ascii="Arial" w:hAnsi="Arial" w:cs="Arial"/>
          <w:i/>
          <w:sz w:val="18"/>
          <w:szCs w:val="20"/>
          <w:lang w:val="es-ES"/>
        </w:rPr>
        <w:t xml:space="preserve">Criterio </w:t>
      </w:r>
      <w:r w:rsidR="005333DE" w:rsidRPr="005333DE">
        <w:rPr>
          <w:rFonts w:ascii="Arial" w:hAnsi="Arial" w:cs="Arial"/>
          <w:i/>
          <w:sz w:val="18"/>
          <w:szCs w:val="20"/>
          <w:lang w:val="es-ES"/>
        </w:rPr>
        <w:t>de Interpretación Reiterado. Vigente</w:t>
      </w:r>
      <w:r w:rsidR="005333DE" w:rsidRPr="00593834">
        <w:rPr>
          <w:rFonts w:ascii="Arial" w:eastAsia="Times New Roman" w:hAnsi="Arial" w:cs="Arial"/>
          <w:i/>
          <w:sz w:val="20"/>
          <w:szCs w:val="20"/>
        </w:rPr>
        <w:t>.</w:t>
      </w:r>
      <w:r w:rsidRPr="0096151C">
        <w:rPr>
          <w:rFonts w:ascii="Arial" w:hAnsi="Arial" w:cs="Arial"/>
          <w:i/>
          <w:sz w:val="18"/>
          <w:szCs w:val="20"/>
          <w:lang w:val="es-ES"/>
        </w:rPr>
        <w:t xml:space="preserve"> </w:t>
      </w:r>
      <w:r w:rsidR="005333DE" w:rsidRPr="005333DE">
        <w:rPr>
          <w:rFonts w:ascii="Arial" w:hAnsi="Arial" w:cs="Arial"/>
          <w:i/>
          <w:sz w:val="18"/>
          <w:szCs w:val="20"/>
          <w:lang w:val="es-ES"/>
        </w:rPr>
        <w:t>SO/019/2017</w:t>
      </w:r>
      <w:r w:rsidR="005333DE">
        <w:rPr>
          <w:rFonts w:ascii="Arial" w:eastAsia="Times New Roman" w:hAnsi="Arial" w:cs="Arial"/>
          <w:i/>
          <w:sz w:val="20"/>
          <w:szCs w:val="20"/>
        </w:rPr>
        <w:t xml:space="preserve">, </w:t>
      </w:r>
      <w:r w:rsidRPr="0096151C">
        <w:rPr>
          <w:rFonts w:ascii="Arial" w:hAnsi="Arial" w:cs="Arial"/>
          <w:i/>
          <w:sz w:val="18"/>
          <w:szCs w:val="20"/>
          <w:lang w:val="es-ES"/>
        </w:rPr>
        <w:t>emitido por el INAI</w:t>
      </w:r>
    </w:p>
    <w:p w14:paraId="09708CE9" w14:textId="77777777" w:rsidR="00586ADF" w:rsidRPr="007977B6" w:rsidRDefault="00586ADF" w:rsidP="00586ADF">
      <w:pPr>
        <w:autoSpaceDE w:val="0"/>
        <w:autoSpaceDN w:val="0"/>
        <w:adjustRightInd w:val="0"/>
        <w:jc w:val="both"/>
        <w:rPr>
          <w:rFonts w:ascii="Arial" w:eastAsia="Calibri" w:hAnsi="Arial" w:cs="Arial"/>
          <w:color w:val="000000"/>
          <w:sz w:val="20"/>
          <w:szCs w:val="20"/>
          <w:lang w:val="es-ES" w:eastAsia="es-MX"/>
        </w:rPr>
      </w:pPr>
    </w:p>
    <w:p w14:paraId="2205FA85" w14:textId="77777777" w:rsidR="00474DAA" w:rsidRPr="00AE0C97" w:rsidRDefault="00474DAA" w:rsidP="00474DAA">
      <w:pPr>
        <w:pStyle w:val="Encabezado"/>
        <w:ind w:left="567" w:right="758"/>
        <w:jc w:val="both"/>
        <w:rPr>
          <w:rFonts w:ascii="Arial" w:hAnsi="Arial" w:cs="Arial"/>
          <w:bCs/>
          <w:i/>
          <w:sz w:val="18"/>
          <w:szCs w:val="18"/>
        </w:rPr>
      </w:pPr>
    </w:p>
    <w:p w14:paraId="5A68974F" w14:textId="77777777" w:rsidR="00474DAA" w:rsidRPr="00EC6000" w:rsidRDefault="00474DAA" w:rsidP="00474DAA">
      <w:pPr>
        <w:pStyle w:val="Encabezado"/>
        <w:ind w:left="567" w:right="758"/>
        <w:jc w:val="both"/>
        <w:rPr>
          <w:rFonts w:ascii="Arial" w:hAnsi="Arial" w:cs="Arial"/>
          <w:bCs/>
          <w:i/>
          <w:sz w:val="16"/>
          <w:szCs w:val="18"/>
        </w:rPr>
      </w:pPr>
      <w:r w:rsidRPr="00EC6000">
        <w:rPr>
          <w:rFonts w:ascii="Arial" w:hAnsi="Arial" w:cs="Arial"/>
          <w:bCs/>
          <w:i/>
          <w:sz w:val="16"/>
          <w:szCs w:val="18"/>
        </w:rPr>
        <w:t>Precedentes:</w:t>
      </w:r>
    </w:p>
    <w:p w14:paraId="7981871D" w14:textId="77777777" w:rsidR="00474DAA" w:rsidRPr="00EC6000" w:rsidRDefault="00474DAA" w:rsidP="00474DAA">
      <w:pPr>
        <w:pStyle w:val="Encabezado"/>
        <w:ind w:left="567" w:right="758"/>
        <w:jc w:val="both"/>
        <w:rPr>
          <w:rFonts w:ascii="Arial" w:hAnsi="Arial" w:cs="Arial"/>
          <w:bCs/>
          <w:i/>
          <w:sz w:val="16"/>
          <w:szCs w:val="18"/>
        </w:rPr>
      </w:pPr>
      <w:r w:rsidRPr="00EC6000">
        <w:rPr>
          <w:rFonts w:ascii="Arial" w:hAnsi="Arial" w:cs="Arial"/>
          <w:bCs/>
          <w:i/>
          <w:sz w:val="16"/>
          <w:szCs w:val="18"/>
        </w:rPr>
        <w:t>Acceso a la información pública. RRA 0189/17. Sesión del 08 de febrero de 2017. Votación por unanimidad. Sin votos disidentes o particulares. Morena. Comisionado Ponente Joel Salas Suárez.</w:t>
      </w:r>
    </w:p>
    <w:p w14:paraId="7929666F" w14:textId="77777777" w:rsidR="00474DAA" w:rsidRPr="00EC6000" w:rsidRDefault="00474DAA" w:rsidP="00474DAA">
      <w:pPr>
        <w:pStyle w:val="Encabezado"/>
        <w:ind w:left="567" w:right="758"/>
        <w:jc w:val="both"/>
        <w:rPr>
          <w:rFonts w:ascii="Arial" w:hAnsi="Arial" w:cs="Arial"/>
          <w:bCs/>
          <w:i/>
          <w:sz w:val="16"/>
          <w:szCs w:val="18"/>
        </w:rPr>
      </w:pPr>
      <w:r w:rsidRPr="00EC6000">
        <w:rPr>
          <w:rFonts w:ascii="Arial" w:hAnsi="Arial" w:cs="Arial"/>
          <w:bCs/>
          <w:i/>
          <w:sz w:val="16"/>
          <w:szCs w:val="18"/>
        </w:rPr>
        <w:t xml:space="preserve">Acceso a la información pública. RRA 0677/17. Sesión del 08 de marzo de 2017. Votación por unanimidad. Sin votos disidentes o particulares. Universidad Nacional Autónoma de México. Comisionado Ponente </w:t>
      </w:r>
      <w:proofErr w:type="spellStart"/>
      <w:r w:rsidRPr="00EC6000">
        <w:rPr>
          <w:rFonts w:ascii="Arial" w:hAnsi="Arial" w:cs="Arial"/>
          <w:bCs/>
          <w:i/>
          <w:sz w:val="16"/>
          <w:szCs w:val="18"/>
        </w:rPr>
        <w:t>Rosendoevgueni</w:t>
      </w:r>
      <w:proofErr w:type="spellEnd"/>
      <w:r w:rsidRPr="00EC6000">
        <w:rPr>
          <w:rFonts w:ascii="Arial" w:hAnsi="Arial" w:cs="Arial"/>
          <w:bCs/>
          <w:i/>
          <w:sz w:val="16"/>
          <w:szCs w:val="18"/>
        </w:rPr>
        <w:t xml:space="preserve"> Monterrey </w:t>
      </w:r>
      <w:proofErr w:type="spellStart"/>
      <w:r w:rsidRPr="00EC6000">
        <w:rPr>
          <w:rFonts w:ascii="Arial" w:hAnsi="Arial" w:cs="Arial"/>
          <w:bCs/>
          <w:i/>
          <w:sz w:val="16"/>
          <w:szCs w:val="18"/>
        </w:rPr>
        <w:t>Chepov</w:t>
      </w:r>
      <w:proofErr w:type="spellEnd"/>
      <w:r w:rsidRPr="00EC6000">
        <w:rPr>
          <w:rFonts w:ascii="Arial" w:hAnsi="Arial" w:cs="Arial"/>
          <w:bCs/>
          <w:i/>
          <w:sz w:val="16"/>
          <w:szCs w:val="18"/>
        </w:rPr>
        <w:t xml:space="preserve">. </w:t>
      </w:r>
    </w:p>
    <w:p w14:paraId="444B96C0" w14:textId="77777777" w:rsidR="00474DAA" w:rsidRPr="00EC6000" w:rsidRDefault="00474DAA" w:rsidP="00474DAA">
      <w:pPr>
        <w:pStyle w:val="Encabezado"/>
        <w:ind w:left="567" w:right="758"/>
        <w:jc w:val="both"/>
        <w:rPr>
          <w:rFonts w:ascii="Arial" w:hAnsi="Arial" w:cs="Arial"/>
          <w:bCs/>
          <w:i/>
          <w:sz w:val="16"/>
          <w:szCs w:val="18"/>
        </w:rPr>
      </w:pPr>
      <w:r w:rsidRPr="00EC6000">
        <w:rPr>
          <w:rFonts w:ascii="Arial" w:hAnsi="Arial" w:cs="Arial"/>
          <w:bCs/>
          <w:i/>
          <w:sz w:val="16"/>
          <w:szCs w:val="18"/>
        </w:rPr>
        <w:t>Acceso a la información pública. RRA 1564/17. Sesión del 26 de abril de 2017. Votación por unanimidad. Sin votos disidentes o particulares. Tribunal Electoral del Poder Judicial de la Federación. Comisionado Ponente Oscar Mauricio Guerra Ford.</w:t>
      </w:r>
    </w:p>
    <w:p w14:paraId="22E32948" w14:textId="77777777" w:rsidR="00474DAA" w:rsidRPr="00AE0C97" w:rsidRDefault="00474DAA" w:rsidP="00474DAA">
      <w:pPr>
        <w:pStyle w:val="Encabezado"/>
        <w:ind w:left="567" w:right="758"/>
        <w:rPr>
          <w:rFonts w:ascii="Arial" w:hAnsi="Arial" w:cs="Arial"/>
          <w:b/>
          <w:bCs/>
          <w:i/>
          <w:sz w:val="18"/>
          <w:szCs w:val="18"/>
        </w:rPr>
      </w:pPr>
    </w:p>
    <w:p w14:paraId="7FB36759" w14:textId="77777777" w:rsidR="00474DAA" w:rsidRDefault="00474DAA" w:rsidP="00474DAA">
      <w:pPr>
        <w:pStyle w:val="Piedepgina"/>
        <w:tabs>
          <w:tab w:val="left" w:pos="5812"/>
        </w:tabs>
        <w:ind w:left="6237" w:right="758"/>
        <w:jc w:val="right"/>
        <w:rPr>
          <w:rFonts w:ascii="Arial" w:hAnsi="Arial" w:cs="Arial"/>
          <w:b/>
          <w:bCs/>
          <w:sz w:val="20"/>
          <w:szCs w:val="16"/>
          <w:vertAlign w:val="subscript"/>
        </w:rPr>
      </w:pPr>
      <w:r w:rsidRPr="00CE6888">
        <w:rPr>
          <w:rFonts w:ascii="Arial" w:hAnsi="Arial" w:cs="Arial"/>
          <w:b/>
          <w:bCs/>
          <w:sz w:val="20"/>
          <w:szCs w:val="16"/>
          <w:vertAlign w:val="subscript"/>
        </w:rPr>
        <w:t>Segunda Época</w:t>
      </w:r>
    </w:p>
    <w:p w14:paraId="2090CA61" w14:textId="77777777" w:rsidR="00474DAA" w:rsidRDefault="00474DAA" w:rsidP="00474DAA">
      <w:pPr>
        <w:pStyle w:val="Encabezado"/>
        <w:ind w:left="567" w:right="758"/>
        <w:jc w:val="right"/>
        <w:rPr>
          <w:rFonts w:ascii="Arial" w:hAnsi="Arial" w:cs="Arial"/>
        </w:rPr>
      </w:pPr>
      <w:r w:rsidRPr="00EC7E44">
        <w:rPr>
          <w:b/>
          <w:bCs/>
          <w:sz w:val="14"/>
          <w:szCs w:val="16"/>
        </w:rPr>
        <w:t>Actualización</w:t>
      </w:r>
      <w:proofErr w:type="gramStart"/>
      <w:r w:rsidRPr="00EC7E44">
        <w:rPr>
          <w:b/>
          <w:bCs/>
          <w:sz w:val="14"/>
          <w:szCs w:val="16"/>
        </w:rPr>
        <w:t>:</w:t>
      </w:r>
      <w:r w:rsidRPr="00EC7E44">
        <w:rPr>
          <w:sz w:val="14"/>
          <w:szCs w:val="16"/>
        </w:rPr>
        <w:t xml:space="preserve">  14</w:t>
      </w:r>
      <w:proofErr w:type="gramEnd"/>
      <w:r w:rsidRPr="00EC7E44">
        <w:rPr>
          <w:sz w:val="14"/>
          <w:szCs w:val="16"/>
        </w:rPr>
        <w:t>/07/2022</w:t>
      </w:r>
    </w:p>
    <w:p w14:paraId="6DB0A741" w14:textId="77777777" w:rsidR="00474DAA" w:rsidRDefault="00474DAA" w:rsidP="00474DAA">
      <w:pPr>
        <w:pStyle w:val="Prrafodelista"/>
        <w:rPr>
          <w:rFonts w:ascii="Arial" w:hAnsi="Arial" w:cs="Arial"/>
          <w:sz w:val="20"/>
          <w:szCs w:val="20"/>
        </w:rPr>
      </w:pPr>
    </w:p>
    <w:p w14:paraId="2D0D5569" w14:textId="215FC278" w:rsidR="00474DAA" w:rsidRDefault="00474DAA" w:rsidP="00474DAA">
      <w:pPr>
        <w:pStyle w:val="Prrafodelista"/>
        <w:ind w:left="0"/>
        <w:jc w:val="both"/>
        <w:rPr>
          <w:rFonts w:ascii="Arial" w:hAnsi="Arial" w:cs="Arial"/>
          <w:sz w:val="20"/>
          <w:szCs w:val="20"/>
          <w:lang w:val="es-ES"/>
        </w:rPr>
      </w:pPr>
    </w:p>
    <w:p w14:paraId="7BC7FE73" w14:textId="77777777" w:rsidR="00EB15C3" w:rsidRPr="007F61CC" w:rsidRDefault="00EB15C3" w:rsidP="001572DD">
      <w:pPr>
        <w:autoSpaceDE w:val="0"/>
        <w:autoSpaceDN w:val="0"/>
        <w:adjustRightInd w:val="0"/>
        <w:jc w:val="both"/>
        <w:rPr>
          <w:rFonts w:ascii="Arial" w:hAnsi="Arial" w:cs="Arial"/>
          <w:sz w:val="20"/>
          <w:szCs w:val="20"/>
          <w:lang w:val="es-ES"/>
        </w:rPr>
      </w:pPr>
    </w:p>
    <w:p w14:paraId="7FF5F1BF" w14:textId="77777777" w:rsidR="00C279BE" w:rsidRDefault="00C279BE" w:rsidP="00551B26">
      <w:pPr>
        <w:pStyle w:val="Prrafodelista"/>
        <w:rPr>
          <w:rFonts w:ascii="Arial" w:hAnsi="Arial" w:cs="Arial"/>
          <w:sz w:val="20"/>
          <w:szCs w:val="20"/>
        </w:rPr>
      </w:pPr>
    </w:p>
    <w:p w14:paraId="2895079E" w14:textId="77777777" w:rsidR="00473640" w:rsidRDefault="00473640" w:rsidP="00634E6C">
      <w:pPr>
        <w:pStyle w:val="Textoindependiente3"/>
        <w:tabs>
          <w:tab w:val="left" w:pos="284"/>
        </w:tabs>
        <w:spacing w:after="0" w:line="276" w:lineRule="auto"/>
        <w:jc w:val="both"/>
        <w:rPr>
          <w:rFonts w:cs="Arial"/>
          <w:sz w:val="20"/>
          <w:szCs w:val="20"/>
        </w:rPr>
      </w:pPr>
    </w:p>
    <w:p w14:paraId="785205B9" w14:textId="77777777" w:rsidR="00473640" w:rsidRPr="00634E6C" w:rsidRDefault="00473640" w:rsidP="00634E6C">
      <w:pPr>
        <w:pStyle w:val="Textoindependiente3"/>
        <w:tabs>
          <w:tab w:val="left" w:pos="284"/>
        </w:tabs>
        <w:spacing w:after="0" w:line="276" w:lineRule="auto"/>
        <w:jc w:val="both"/>
        <w:rPr>
          <w:rFonts w:cs="Arial"/>
          <w:sz w:val="20"/>
          <w:szCs w:val="20"/>
        </w:rPr>
      </w:pPr>
    </w:p>
    <w:p w14:paraId="796F7BA9" w14:textId="71AC47BA" w:rsidR="003E38CA" w:rsidRPr="00B173EC" w:rsidRDefault="0034123E" w:rsidP="00373055">
      <w:pPr>
        <w:autoSpaceDE w:val="0"/>
        <w:autoSpaceDN w:val="0"/>
        <w:adjustRightInd w:val="0"/>
        <w:ind w:right="-93"/>
        <w:jc w:val="both"/>
        <w:rPr>
          <w:rFonts w:ascii="Arial" w:hAnsi="Arial" w:cs="Arial"/>
          <w:sz w:val="20"/>
          <w:szCs w:val="20"/>
        </w:rPr>
      </w:pPr>
      <w:r>
        <w:rPr>
          <w:rFonts w:ascii="Arial" w:hAnsi="Arial" w:cs="Arial"/>
          <w:b/>
          <w:sz w:val="20"/>
          <w:szCs w:val="20"/>
        </w:rPr>
        <w:t>VIII</w:t>
      </w:r>
      <w:r w:rsidR="003E38CA" w:rsidRPr="00B173EC">
        <w:rPr>
          <w:rFonts w:ascii="Arial" w:hAnsi="Arial" w:cs="Arial"/>
          <w:sz w:val="20"/>
          <w:szCs w:val="20"/>
        </w:rPr>
        <w:t>. El artículo 140 de la Ley Federal de Transparencia y Acceso a la información, señala.</w:t>
      </w:r>
    </w:p>
    <w:p w14:paraId="44E8030C" w14:textId="77777777" w:rsidR="003E38CA" w:rsidRPr="00B173EC" w:rsidRDefault="003E38CA" w:rsidP="003E38CA">
      <w:pPr>
        <w:autoSpaceDE w:val="0"/>
        <w:autoSpaceDN w:val="0"/>
        <w:adjustRightInd w:val="0"/>
        <w:ind w:right="-93"/>
        <w:jc w:val="both"/>
        <w:rPr>
          <w:rFonts w:ascii="Arial" w:hAnsi="Arial" w:cs="Arial"/>
          <w:sz w:val="20"/>
          <w:szCs w:val="20"/>
        </w:rPr>
      </w:pPr>
    </w:p>
    <w:p w14:paraId="13C9B88E" w14:textId="77777777" w:rsidR="003E38CA" w:rsidRPr="00EC0D12" w:rsidRDefault="003E38CA" w:rsidP="003E38CA">
      <w:pPr>
        <w:pStyle w:val="Texto"/>
        <w:spacing w:after="0"/>
        <w:ind w:left="567" w:right="565" w:firstLine="4"/>
        <w:rPr>
          <w:rFonts w:eastAsia="MS Mincho" w:cs="Arial"/>
          <w:i/>
          <w:lang w:val="es-ES_tradnl"/>
        </w:rPr>
      </w:pPr>
      <w:r w:rsidRPr="00EC0D12">
        <w:rPr>
          <w:rFonts w:eastAsia="MS Mincho" w:cs="Arial"/>
          <w:b/>
          <w:i/>
          <w:lang w:val="es-ES_tradnl"/>
        </w:rPr>
        <w:t>“Artículo 140</w:t>
      </w:r>
      <w:r w:rsidRPr="00EC0D12">
        <w:rPr>
          <w:rFonts w:eastAsia="MS Mincho" w:cs="Arial"/>
          <w:i/>
          <w:lang w:val="es-ES_tradnl"/>
        </w:rPr>
        <w:t>. En caso de que los sujetos obligados consideren que los Documentos o la información requerida deban ser clasificados, deberá seguirse el procedimiento previsto en el Capítulo I del Título Séptimo de la Ley General, atendiendo además a las siguientes disposiciones:</w:t>
      </w:r>
    </w:p>
    <w:p w14:paraId="70129910" w14:textId="77777777" w:rsidR="00E95324" w:rsidRDefault="00E95324" w:rsidP="003E38CA">
      <w:pPr>
        <w:pStyle w:val="Texto"/>
        <w:spacing w:after="0"/>
        <w:ind w:left="567" w:right="565" w:firstLine="4"/>
        <w:rPr>
          <w:rFonts w:eastAsia="MS Mincho" w:cs="Arial"/>
          <w:i/>
          <w:lang w:val="es-ES_tradnl"/>
        </w:rPr>
      </w:pPr>
    </w:p>
    <w:p w14:paraId="42E81BB2" w14:textId="77777777" w:rsidR="003E38CA" w:rsidRPr="00EC0D12" w:rsidRDefault="003E38CA" w:rsidP="003E38CA">
      <w:pPr>
        <w:pStyle w:val="Texto"/>
        <w:spacing w:after="98"/>
        <w:ind w:left="567" w:right="565" w:firstLine="4"/>
        <w:rPr>
          <w:rFonts w:eastAsia="MS Mincho" w:cs="Arial"/>
          <w:i/>
          <w:lang w:val="es-ES_tradnl"/>
        </w:rPr>
      </w:pPr>
      <w:r w:rsidRPr="00EC0D12">
        <w:rPr>
          <w:rFonts w:eastAsia="MS Mincho" w:cs="Arial"/>
          <w:i/>
          <w:lang w:val="es-ES_tradnl"/>
        </w:rPr>
        <w:t>El Área deberá remitir la solicitud, así como un escrito en el que funde y motive la clasificación al Comité de Transparencia, mismo que deberá resolver para:</w:t>
      </w:r>
    </w:p>
    <w:p w14:paraId="5D7B5906" w14:textId="28A0DD51" w:rsidR="003E38CA" w:rsidRDefault="003E38CA" w:rsidP="009467DF">
      <w:pPr>
        <w:pStyle w:val="Texto"/>
        <w:numPr>
          <w:ilvl w:val="0"/>
          <w:numId w:val="25"/>
        </w:numPr>
        <w:spacing w:after="98"/>
        <w:ind w:left="851" w:right="565" w:hanging="296"/>
        <w:rPr>
          <w:rFonts w:eastAsia="MS Mincho" w:cs="Arial"/>
          <w:i/>
          <w:lang w:val="es-ES_tradnl"/>
        </w:rPr>
      </w:pPr>
      <w:r w:rsidRPr="00EC0D12">
        <w:rPr>
          <w:rFonts w:eastAsia="MS Mincho" w:cs="Arial"/>
          <w:i/>
          <w:lang w:val="es-ES_tradnl"/>
        </w:rPr>
        <w:t>Confirmar la clasificación;</w:t>
      </w:r>
    </w:p>
    <w:p w14:paraId="24B868A7" w14:textId="77777777" w:rsidR="003E38CA" w:rsidRPr="00EC0D12" w:rsidRDefault="003E38CA" w:rsidP="003E38CA">
      <w:pPr>
        <w:pStyle w:val="Texto"/>
        <w:tabs>
          <w:tab w:val="left" w:pos="851"/>
        </w:tabs>
        <w:spacing w:after="98"/>
        <w:ind w:left="567" w:right="565" w:firstLine="4"/>
        <w:rPr>
          <w:rFonts w:eastAsia="MS Mincho" w:cs="Arial"/>
          <w:i/>
          <w:lang w:val="es-ES_tradnl"/>
        </w:rPr>
      </w:pPr>
      <w:r w:rsidRPr="00EC0D12">
        <w:rPr>
          <w:rFonts w:eastAsia="MS Mincho" w:cs="Arial"/>
          <w:i/>
          <w:lang w:val="es-ES_tradnl"/>
        </w:rPr>
        <w:t>II.</w:t>
      </w:r>
      <w:r w:rsidRPr="00EC0D12">
        <w:rPr>
          <w:rFonts w:eastAsia="MS Mincho" w:cs="Arial"/>
          <w:i/>
          <w:lang w:val="es-ES_tradnl"/>
        </w:rPr>
        <w:tab/>
        <w:t>Modificar la clasificación y otorgar total o parcialmente el acceso a la información, y</w:t>
      </w:r>
    </w:p>
    <w:p w14:paraId="51938E5B" w14:textId="77777777" w:rsidR="003E38CA" w:rsidRPr="00EC0D12" w:rsidRDefault="003E38CA" w:rsidP="003E38CA">
      <w:pPr>
        <w:pStyle w:val="Texto"/>
        <w:tabs>
          <w:tab w:val="left" w:pos="851"/>
        </w:tabs>
        <w:spacing w:after="98"/>
        <w:ind w:left="567" w:right="565" w:firstLine="4"/>
        <w:rPr>
          <w:rFonts w:eastAsia="MS Mincho" w:cs="Arial"/>
          <w:i/>
          <w:lang w:val="es-ES_tradnl"/>
        </w:rPr>
      </w:pPr>
      <w:r w:rsidRPr="00EC0D12">
        <w:rPr>
          <w:rFonts w:eastAsia="MS Mincho" w:cs="Arial"/>
          <w:i/>
          <w:lang w:val="es-ES_tradnl"/>
        </w:rPr>
        <w:t>III.</w:t>
      </w:r>
      <w:r w:rsidRPr="00EC0D12">
        <w:rPr>
          <w:rFonts w:eastAsia="MS Mincho" w:cs="Arial"/>
          <w:i/>
          <w:lang w:val="es-ES_tradnl"/>
        </w:rPr>
        <w:tab/>
        <w:t>Revocar la clasificación y conceder el acceso a la información.</w:t>
      </w:r>
    </w:p>
    <w:p w14:paraId="24C92209" w14:textId="77777777" w:rsidR="003E38CA" w:rsidRPr="00EC0D12" w:rsidRDefault="003E38CA" w:rsidP="003E38CA">
      <w:pPr>
        <w:pStyle w:val="Texto"/>
        <w:spacing w:after="98"/>
        <w:ind w:left="567" w:right="565" w:firstLine="4"/>
        <w:rPr>
          <w:rFonts w:eastAsia="MS Mincho" w:cs="Arial"/>
          <w:i/>
          <w:lang w:val="es-ES_tradnl"/>
        </w:rPr>
      </w:pPr>
      <w:r w:rsidRPr="00EC0D12">
        <w:rPr>
          <w:rFonts w:eastAsia="MS Mincho" w:cs="Arial"/>
          <w:i/>
          <w:lang w:val="es-ES_tradnl"/>
        </w:rPr>
        <w:t>El Comité de Transparencia podrá tener acceso a la información que esté en poder del Área correspondiente, de la cual se haya solicitado su clasificación.</w:t>
      </w:r>
    </w:p>
    <w:p w14:paraId="532B791A" w14:textId="77777777" w:rsidR="003E38CA" w:rsidRPr="00EC0D12" w:rsidRDefault="003E38CA" w:rsidP="003E38CA">
      <w:pPr>
        <w:pStyle w:val="Texto"/>
        <w:spacing w:after="98"/>
        <w:ind w:left="567" w:right="565" w:firstLine="4"/>
        <w:rPr>
          <w:rFonts w:eastAsia="MS Mincho" w:cs="Arial"/>
          <w:i/>
          <w:lang w:val="es-ES_tradnl"/>
        </w:rPr>
      </w:pPr>
      <w:r w:rsidRPr="00EC0D12">
        <w:rPr>
          <w:rFonts w:eastAsia="MS Mincho" w:cs="Arial"/>
          <w:i/>
          <w:lang w:val="es-ES_tradnl"/>
        </w:rPr>
        <w:t>La resolución del Comité de Transparencia será notificada al interesado en el plazo de respuesta a la solicitud que establece el artículo 135 de la presente Ley</w:t>
      </w:r>
      <w:proofErr w:type="gramStart"/>
      <w:r w:rsidRPr="00EC0D12">
        <w:rPr>
          <w:rFonts w:eastAsia="MS Mincho" w:cs="Arial"/>
          <w:i/>
          <w:lang w:val="es-ES_tradnl"/>
        </w:rPr>
        <w:t>.[</w:t>
      </w:r>
      <w:proofErr w:type="gramEnd"/>
      <w:r w:rsidRPr="00EC0D12">
        <w:rPr>
          <w:rFonts w:eastAsia="MS Mincho" w:cs="Arial"/>
          <w:i/>
          <w:lang w:val="es-ES_tradnl"/>
        </w:rPr>
        <w:t>…]” (sic)</w:t>
      </w:r>
    </w:p>
    <w:p w14:paraId="45D1BF60" w14:textId="77777777" w:rsidR="003E38CA" w:rsidRPr="00B173EC" w:rsidRDefault="003E38CA" w:rsidP="003E38CA">
      <w:pPr>
        <w:autoSpaceDE w:val="0"/>
        <w:autoSpaceDN w:val="0"/>
        <w:adjustRightInd w:val="0"/>
        <w:ind w:right="-93"/>
        <w:jc w:val="both"/>
        <w:rPr>
          <w:rFonts w:ascii="Arial" w:hAnsi="Arial" w:cs="Arial"/>
          <w:sz w:val="20"/>
          <w:szCs w:val="20"/>
          <w:lang w:val="es-ES"/>
        </w:rPr>
      </w:pPr>
    </w:p>
    <w:p w14:paraId="1AA7930E" w14:textId="4351960F" w:rsidR="003E38CA" w:rsidRPr="00B173EC" w:rsidRDefault="0034123E" w:rsidP="003E38CA">
      <w:pPr>
        <w:autoSpaceDE w:val="0"/>
        <w:autoSpaceDN w:val="0"/>
        <w:adjustRightInd w:val="0"/>
        <w:ind w:right="-93"/>
        <w:jc w:val="both"/>
        <w:rPr>
          <w:rFonts w:ascii="Arial" w:hAnsi="Arial" w:cs="Arial"/>
          <w:sz w:val="20"/>
          <w:szCs w:val="20"/>
        </w:rPr>
      </w:pPr>
      <w:r>
        <w:rPr>
          <w:rFonts w:ascii="Arial" w:hAnsi="Arial" w:cs="Arial"/>
          <w:b/>
          <w:sz w:val="20"/>
          <w:szCs w:val="20"/>
        </w:rPr>
        <w:t>I</w:t>
      </w:r>
      <w:r w:rsidR="00473640">
        <w:rPr>
          <w:rFonts w:ascii="Arial" w:hAnsi="Arial" w:cs="Arial"/>
          <w:b/>
          <w:sz w:val="20"/>
          <w:szCs w:val="20"/>
        </w:rPr>
        <w:t>X</w:t>
      </w:r>
      <w:r w:rsidR="003E38CA" w:rsidRPr="00732A85">
        <w:rPr>
          <w:rFonts w:ascii="Arial" w:hAnsi="Arial" w:cs="Arial"/>
          <w:b/>
          <w:sz w:val="20"/>
          <w:szCs w:val="20"/>
        </w:rPr>
        <w:t>.</w:t>
      </w:r>
      <w:r w:rsidR="003E38CA" w:rsidRPr="00B173EC">
        <w:rPr>
          <w:rFonts w:ascii="Arial" w:hAnsi="Arial" w:cs="Arial"/>
          <w:sz w:val="20"/>
          <w:szCs w:val="20"/>
        </w:rPr>
        <w:t xml:space="preserve"> Asimismo, el artículo 108 de la citada ley, señala:</w:t>
      </w:r>
    </w:p>
    <w:p w14:paraId="29C13703" w14:textId="77777777" w:rsidR="003E38CA" w:rsidRPr="00B173EC" w:rsidRDefault="003E38CA" w:rsidP="003E38CA">
      <w:pPr>
        <w:autoSpaceDE w:val="0"/>
        <w:autoSpaceDN w:val="0"/>
        <w:adjustRightInd w:val="0"/>
        <w:ind w:right="-93"/>
        <w:jc w:val="both"/>
        <w:rPr>
          <w:rFonts w:ascii="Arial" w:hAnsi="Arial" w:cs="Arial"/>
          <w:sz w:val="20"/>
          <w:szCs w:val="20"/>
        </w:rPr>
      </w:pPr>
    </w:p>
    <w:p w14:paraId="74682708" w14:textId="77777777" w:rsidR="003E38CA" w:rsidRDefault="003E38CA" w:rsidP="003E38CA">
      <w:pPr>
        <w:autoSpaceDE w:val="0"/>
        <w:autoSpaceDN w:val="0"/>
        <w:adjustRightInd w:val="0"/>
        <w:ind w:left="567" w:right="474"/>
        <w:jc w:val="both"/>
        <w:rPr>
          <w:rFonts w:ascii="Arial" w:hAnsi="Arial" w:cs="Arial"/>
          <w:i/>
          <w:sz w:val="18"/>
          <w:szCs w:val="20"/>
        </w:rPr>
      </w:pPr>
      <w:r w:rsidRPr="00EC0D12">
        <w:rPr>
          <w:rFonts w:ascii="Arial" w:hAnsi="Arial" w:cs="Arial"/>
          <w:i/>
          <w:sz w:val="18"/>
          <w:szCs w:val="20"/>
        </w:rPr>
        <w:t xml:space="preserve">“Artículo 108. Cuando un documento contenga partes o secciones reservadas o confidenciales, los sujetos obligados, para efectos de atender una solicitud de información, </w:t>
      </w:r>
      <w:r w:rsidRPr="00EC0D12">
        <w:rPr>
          <w:rFonts w:ascii="Arial" w:hAnsi="Arial" w:cs="Arial"/>
          <w:b/>
          <w:i/>
          <w:sz w:val="18"/>
          <w:szCs w:val="20"/>
        </w:rPr>
        <w:t>deberán elaborar una Versión Pública</w:t>
      </w:r>
      <w:r w:rsidRPr="00EC0D12">
        <w:rPr>
          <w:rFonts w:ascii="Arial" w:hAnsi="Arial" w:cs="Arial"/>
          <w:i/>
          <w:sz w:val="18"/>
          <w:szCs w:val="20"/>
        </w:rPr>
        <w:t xml:space="preserve"> en la que se testen las partes o secciones clasificadas, indicando su contenido de manera genérica y fundando y motivando su clasificación.” [Énfasis añadido]</w:t>
      </w:r>
    </w:p>
    <w:p w14:paraId="5AAE5FE8" w14:textId="77777777" w:rsidR="003E38CA" w:rsidRPr="00EC0D12" w:rsidRDefault="003E38CA" w:rsidP="003E38CA">
      <w:pPr>
        <w:autoSpaceDE w:val="0"/>
        <w:autoSpaceDN w:val="0"/>
        <w:adjustRightInd w:val="0"/>
        <w:ind w:right="-93"/>
        <w:jc w:val="both"/>
        <w:rPr>
          <w:rFonts w:ascii="Arial" w:eastAsia="Times New Roman" w:hAnsi="Arial" w:cs="Arial"/>
          <w:sz w:val="18"/>
          <w:szCs w:val="20"/>
          <w:lang w:val="es-ES"/>
        </w:rPr>
      </w:pPr>
    </w:p>
    <w:p w14:paraId="6EA226D0" w14:textId="637CF681" w:rsidR="003E38CA" w:rsidRPr="00B173EC" w:rsidRDefault="00473640" w:rsidP="003E38CA">
      <w:pPr>
        <w:autoSpaceDE w:val="0"/>
        <w:autoSpaceDN w:val="0"/>
        <w:adjustRightInd w:val="0"/>
        <w:ind w:right="-93"/>
        <w:jc w:val="both"/>
        <w:rPr>
          <w:rFonts w:ascii="Arial" w:hAnsi="Arial" w:cs="Arial"/>
          <w:sz w:val="20"/>
          <w:szCs w:val="20"/>
        </w:rPr>
      </w:pPr>
      <w:r>
        <w:rPr>
          <w:rFonts w:ascii="Arial" w:hAnsi="Arial" w:cs="Arial"/>
          <w:b/>
          <w:sz w:val="20"/>
          <w:szCs w:val="20"/>
        </w:rPr>
        <w:t>X</w:t>
      </w:r>
      <w:r w:rsidR="0034123E">
        <w:rPr>
          <w:rFonts w:ascii="Arial" w:hAnsi="Arial" w:cs="Arial"/>
          <w:b/>
          <w:sz w:val="20"/>
          <w:szCs w:val="20"/>
        </w:rPr>
        <w:t>.</w:t>
      </w:r>
      <w:r w:rsidR="003E38CA" w:rsidRPr="00B173EC">
        <w:rPr>
          <w:rFonts w:ascii="Arial" w:hAnsi="Arial" w:cs="Arial"/>
          <w:sz w:val="20"/>
          <w:szCs w:val="20"/>
        </w:rPr>
        <w:t xml:space="preserve"> Los Lineamientos generales en materia de clasificación y desclasificación de la información, así como para la elaboración de versiones públicas, indican.</w:t>
      </w:r>
    </w:p>
    <w:p w14:paraId="252C2F88" w14:textId="77777777" w:rsidR="00E41845" w:rsidRDefault="00E41845" w:rsidP="003E38CA">
      <w:pPr>
        <w:autoSpaceDE w:val="0"/>
        <w:autoSpaceDN w:val="0"/>
        <w:adjustRightInd w:val="0"/>
        <w:ind w:right="-93"/>
        <w:jc w:val="both"/>
        <w:rPr>
          <w:rFonts w:ascii="Arial" w:hAnsi="Arial" w:cs="Arial"/>
          <w:sz w:val="20"/>
          <w:szCs w:val="20"/>
        </w:rPr>
      </w:pPr>
    </w:p>
    <w:p w14:paraId="2B284541" w14:textId="77777777" w:rsidR="00E41845" w:rsidRPr="00B173EC" w:rsidRDefault="00E41845" w:rsidP="003E38CA">
      <w:pPr>
        <w:autoSpaceDE w:val="0"/>
        <w:autoSpaceDN w:val="0"/>
        <w:adjustRightInd w:val="0"/>
        <w:ind w:right="-93"/>
        <w:jc w:val="both"/>
        <w:rPr>
          <w:rFonts w:ascii="Arial" w:hAnsi="Arial" w:cs="Arial"/>
          <w:sz w:val="20"/>
          <w:szCs w:val="20"/>
        </w:rPr>
      </w:pPr>
    </w:p>
    <w:p w14:paraId="739CE10D" w14:textId="6300C4A5" w:rsidR="003E38CA" w:rsidRPr="00FC42BB" w:rsidRDefault="003E38CA" w:rsidP="003E38CA">
      <w:pPr>
        <w:autoSpaceDE w:val="0"/>
        <w:autoSpaceDN w:val="0"/>
        <w:adjustRightInd w:val="0"/>
        <w:ind w:left="567" w:right="474"/>
        <w:jc w:val="both"/>
        <w:rPr>
          <w:rFonts w:ascii="Arial" w:hAnsi="Arial" w:cs="Arial"/>
          <w:i/>
          <w:sz w:val="18"/>
          <w:szCs w:val="20"/>
        </w:rPr>
      </w:pPr>
      <w:r w:rsidRPr="00FC42BB">
        <w:rPr>
          <w:rFonts w:ascii="Arial" w:hAnsi="Arial" w:cs="Arial"/>
          <w:i/>
          <w:sz w:val="18"/>
          <w:szCs w:val="20"/>
        </w:rPr>
        <w:t>“[…] 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 (</w:t>
      </w:r>
      <w:r w:rsidR="00722726" w:rsidRPr="00FC42BB">
        <w:rPr>
          <w:rFonts w:ascii="Arial" w:hAnsi="Arial" w:cs="Arial"/>
          <w:i/>
          <w:sz w:val="18"/>
          <w:szCs w:val="20"/>
        </w:rPr>
        <w:t>Sic</w:t>
      </w:r>
      <w:r w:rsidRPr="00FC42BB">
        <w:rPr>
          <w:rFonts w:ascii="Arial" w:hAnsi="Arial" w:cs="Arial"/>
          <w:i/>
          <w:sz w:val="18"/>
          <w:szCs w:val="20"/>
        </w:rPr>
        <w:t>)</w:t>
      </w:r>
    </w:p>
    <w:p w14:paraId="6472A85B" w14:textId="77777777" w:rsidR="003E38CA" w:rsidRDefault="003E38CA" w:rsidP="003E38CA">
      <w:pPr>
        <w:autoSpaceDE w:val="0"/>
        <w:autoSpaceDN w:val="0"/>
        <w:adjustRightInd w:val="0"/>
        <w:ind w:left="567" w:right="474"/>
        <w:jc w:val="both"/>
        <w:rPr>
          <w:rFonts w:ascii="Arial" w:hAnsi="Arial" w:cs="Arial"/>
          <w:i/>
          <w:sz w:val="20"/>
          <w:szCs w:val="20"/>
        </w:rPr>
      </w:pPr>
    </w:p>
    <w:p w14:paraId="1DB195FC" w14:textId="1430527C" w:rsidR="003E38CA" w:rsidRPr="00B173EC" w:rsidRDefault="00722726" w:rsidP="003E38CA">
      <w:pPr>
        <w:autoSpaceDE w:val="0"/>
        <w:autoSpaceDN w:val="0"/>
        <w:adjustRightInd w:val="0"/>
        <w:ind w:left="567" w:right="474"/>
        <w:jc w:val="both"/>
        <w:rPr>
          <w:rFonts w:ascii="Arial" w:hAnsi="Arial" w:cs="Arial"/>
          <w:i/>
          <w:sz w:val="20"/>
          <w:szCs w:val="20"/>
        </w:rPr>
      </w:pPr>
      <w:r w:rsidRPr="00B173EC">
        <w:rPr>
          <w:rFonts w:ascii="Arial" w:hAnsi="Arial" w:cs="Arial"/>
          <w:i/>
          <w:sz w:val="20"/>
          <w:szCs w:val="20"/>
        </w:rPr>
        <w:t>“[</w:t>
      </w:r>
      <w:r w:rsidR="003E38CA" w:rsidRPr="00B173EC">
        <w:rPr>
          <w:rFonts w:ascii="Arial" w:hAnsi="Arial" w:cs="Arial"/>
          <w:i/>
          <w:sz w:val="20"/>
          <w:szCs w:val="20"/>
        </w:rPr>
        <w:t>…] DOCUMENTOS IMPRESOS</w:t>
      </w:r>
    </w:p>
    <w:p w14:paraId="40D39FBE" w14:textId="77777777" w:rsidR="003E38CA" w:rsidRPr="00B173EC" w:rsidRDefault="003E38CA" w:rsidP="003E38CA">
      <w:pPr>
        <w:autoSpaceDE w:val="0"/>
        <w:autoSpaceDN w:val="0"/>
        <w:adjustRightInd w:val="0"/>
        <w:spacing w:line="276" w:lineRule="auto"/>
        <w:ind w:left="567" w:right="474"/>
        <w:jc w:val="both"/>
        <w:rPr>
          <w:rFonts w:ascii="Arial" w:hAnsi="Arial" w:cs="Arial"/>
          <w:i/>
          <w:sz w:val="20"/>
          <w:szCs w:val="20"/>
        </w:rPr>
      </w:pPr>
    </w:p>
    <w:p w14:paraId="11A40289" w14:textId="77777777" w:rsidR="003E38CA" w:rsidRDefault="003E38CA" w:rsidP="003E38CA">
      <w:pPr>
        <w:autoSpaceDE w:val="0"/>
        <w:autoSpaceDN w:val="0"/>
        <w:adjustRightInd w:val="0"/>
        <w:spacing w:line="276" w:lineRule="auto"/>
        <w:ind w:left="567" w:right="474"/>
        <w:jc w:val="both"/>
        <w:rPr>
          <w:rFonts w:ascii="Arial" w:hAnsi="Arial" w:cs="Arial"/>
          <w:i/>
          <w:sz w:val="18"/>
          <w:szCs w:val="20"/>
        </w:rPr>
      </w:pPr>
      <w:r w:rsidRPr="00FC42BB">
        <w:rPr>
          <w:rFonts w:ascii="Arial" w:hAnsi="Arial" w:cs="Arial"/>
          <w:i/>
          <w:sz w:val="18"/>
          <w:szCs w:val="20"/>
        </w:rPr>
        <w:t>Quincuagésimo noveno. En caso de que el documento únicamente se posea en versión impresa, deberá fotocopiarse y sobre éste deberán testarse las palabras, párrafos o renglones que sean clasificados, debiendo anotar al lado del texto omitido, una referencia numérica tal y como se puede observar en el modelo para testar documentos impresos contenido en el Anexo 1 de los Lineamientos, “Modelo para testar documentos impresos”.</w:t>
      </w:r>
    </w:p>
    <w:p w14:paraId="0D9EAAE1" w14:textId="77777777" w:rsidR="00A61CC5" w:rsidRDefault="00A61CC5" w:rsidP="003E38CA">
      <w:pPr>
        <w:autoSpaceDE w:val="0"/>
        <w:autoSpaceDN w:val="0"/>
        <w:adjustRightInd w:val="0"/>
        <w:spacing w:line="276" w:lineRule="auto"/>
        <w:ind w:left="567" w:right="474"/>
        <w:jc w:val="both"/>
        <w:rPr>
          <w:rFonts w:ascii="Arial" w:hAnsi="Arial" w:cs="Arial"/>
          <w:i/>
          <w:sz w:val="18"/>
          <w:szCs w:val="20"/>
        </w:rPr>
      </w:pPr>
    </w:p>
    <w:p w14:paraId="1B0E22A7" w14:textId="77777777" w:rsidR="00A61CC5" w:rsidRDefault="00A61CC5" w:rsidP="003E38CA">
      <w:pPr>
        <w:autoSpaceDE w:val="0"/>
        <w:autoSpaceDN w:val="0"/>
        <w:adjustRightInd w:val="0"/>
        <w:spacing w:line="276" w:lineRule="auto"/>
        <w:ind w:left="567" w:right="474"/>
        <w:jc w:val="both"/>
        <w:rPr>
          <w:rFonts w:ascii="Arial" w:hAnsi="Arial" w:cs="Arial"/>
          <w:i/>
          <w:sz w:val="18"/>
          <w:szCs w:val="20"/>
        </w:rPr>
      </w:pPr>
    </w:p>
    <w:p w14:paraId="08541AE4" w14:textId="77777777" w:rsidR="00A61CC5" w:rsidRDefault="00A61CC5" w:rsidP="003E38CA">
      <w:pPr>
        <w:autoSpaceDE w:val="0"/>
        <w:autoSpaceDN w:val="0"/>
        <w:adjustRightInd w:val="0"/>
        <w:spacing w:line="276" w:lineRule="auto"/>
        <w:ind w:left="567" w:right="474"/>
        <w:jc w:val="both"/>
        <w:rPr>
          <w:rFonts w:ascii="Arial" w:hAnsi="Arial" w:cs="Arial"/>
          <w:i/>
          <w:sz w:val="18"/>
          <w:szCs w:val="20"/>
        </w:rPr>
      </w:pPr>
    </w:p>
    <w:p w14:paraId="1D98557A" w14:textId="77777777" w:rsidR="00A61CC5" w:rsidRPr="00FC42BB" w:rsidRDefault="00A61CC5" w:rsidP="003E38CA">
      <w:pPr>
        <w:autoSpaceDE w:val="0"/>
        <w:autoSpaceDN w:val="0"/>
        <w:adjustRightInd w:val="0"/>
        <w:spacing w:line="276" w:lineRule="auto"/>
        <w:ind w:left="567" w:right="474"/>
        <w:jc w:val="both"/>
        <w:rPr>
          <w:rFonts w:ascii="Arial" w:hAnsi="Arial" w:cs="Arial"/>
          <w:i/>
          <w:sz w:val="18"/>
          <w:szCs w:val="20"/>
        </w:rPr>
      </w:pPr>
    </w:p>
    <w:p w14:paraId="5C01F252" w14:textId="77777777" w:rsidR="003E38CA" w:rsidRPr="00FC42BB" w:rsidRDefault="003E38CA" w:rsidP="003E38CA">
      <w:pPr>
        <w:autoSpaceDE w:val="0"/>
        <w:autoSpaceDN w:val="0"/>
        <w:adjustRightInd w:val="0"/>
        <w:spacing w:line="276" w:lineRule="auto"/>
        <w:ind w:left="567" w:right="474"/>
        <w:jc w:val="both"/>
        <w:rPr>
          <w:rFonts w:ascii="Arial" w:hAnsi="Arial" w:cs="Arial"/>
          <w:i/>
          <w:sz w:val="18"/>
          <w:szCs w:val="20"/>
        </w:rPr>
      </w:pPr>
    </w:p>
    <w:p w14:paraId="51BA289A" w14:textId="77777777" w:rsidR="003E38CA" w:rsidRPr="00FC42BB" w:rsidRDefault="003E38CA" w:rsidP="003E38CA">
      <w:pPr>
        <w:autoSpaceDE w:val="0"/>
        <w:autoSpaceDN w:val="0"/>
        <w:adjustRightInd w:val="0"/>
        <w:spacing w:line="276" w:lineRule="auto"/>
        <w:ind w:left="567" w:right="474"/>
        <w:jc w:val="both"/>
        <w:rPr>
          <w:rFonts w:ascii="Arial" w:hAnsi="Arial" w:cs="Arial"/>
          <w:i/>
          <w:sz w:val="18"/>
          <w:szCs w:val="20"/>
        </w:rPr>
      </w:pPr>
      <w:r w:rsidRPr="00FC42BB">
        <w:rPr>
          <w:rFonts w:ascii="Arial" w:hAnsi="Arial" w:cs="Arial"/>
          <w:i/>
          <w:sz w:val="18"/>
          <w:szCs w:val="20"/>
        </w:rPr>
        <w:lastRenderedPageBreak/>
        <w:t>En caso de que sea posible la digitalización del documento, se deberá observar lo establecido en el lineamiento Sexagésimo.</w:t>
      </w:r>
    </w:p>
    <w:p w14:paraId="6DB47C9A" w14:textId="77777777" w:rsidR="003E38CA" w:rsidRPr="00FC42BB" w:rsidRDefault="003E38CA" w:rsidP="003E38CA">
      <w:pPr>
        <w:autoSpaceDE w:val="0"/>
        <w:autoSpaceDN w:val="0"/>
        <w:adjustRightInd w:val="0"/>
        <w:spacing w:line="276" w:lineRule="auto"/>
        <w:ind w:left="567" w:right="474"/>
        <w:jc w:val="both"/>
        <w:rPr>
          <w:rFonts w:ascii="Arial" w:hAnsi="Arial" w:cs="Arial"/>
          <w:i/>
          <w:sz w:val="18"/>
          <w:szCs w:val="20"/>
        </w:rPr>
      </w:pPr>
    </w:p>
    <w:p w14:paraId="401D05EC" w14:textId="080A64AC" w:rsidR="003E38CA" w:rsidRPr="00FC42BB" w:rsidRDefault="003E38CA" w:rsidP="003E38CA">
      <w:pPr>
        <w:autoSpaceDE w:val="0"/>
        <w:autoSpaceDN w:val="0"/>
        <w:adjustRightInd w:val="0"/>
        <w:spacing w:line="276" w:lineRule="auto"/>
        <w:ind w:left="567" w:right="474"/>
        <w:jc w:val="both"/>
        <w:rPr>
          <w:rFonts w:ascii="Arial" w:hAnsi="Arial" w:cs="Arial"/>
          <w:i/>
          <w:sz w:val="18"/>
          <w:szCs w:val="20"/>
        </w:rPr>
      </w:pPr>
      <w:r w:rsidRPr="00FC42BB">
        <w:rPr>
          <w:rFonts w:ascii="Arial" w:hAnsi="Arial" w:cs="Arial"/>
          <w:i/>
          <w:sz w:val="18"/>
          <w:szCs w:val="20"/>
        </w:rPr>
        <w:t>La información deberá protegerse con los medios idóneos con que se cuente, de tal forma que no permita la revelación de</w:t>
      </w:r>
      <w:r w:rsidR="00124258">
        <w:rPr>
          <w:rFonts w:ascii="Arial" w:hAnsi="Arial" w:cs="Arial"/>
          <w:i/>
          <w:sz w:val="18"/>
          <w:szCs w:val="20"/>
        </w:rPr>
        <w:t xml:space="preserve"> la información clasificada.” (S</w:t>
      </w:r>
      <w:r w:rsidRPr="00FC42BB">
        <w:rPr>
          <w:rFonts w:ascii="Arial" w:hAnsi="Arial" w:cs="Arial"/>
          <w:i/>
          <w:sz w:val="18"/>
          <w:szCs w:val="20"/>
        </w:rPr>
        <w:t>ic)</w:t>
      </w:r>
    </w:p>
    <w:p w14:paraId="55F94BD1" w14:textId="77777777" w:rsidR="00C02A75" w:rsidRDefault="00C02A75" w:rsidP="000D3345">
      <w:pPr>
        <w:autoSpaceDE w:val="0"/>
        <w:autoSpaceDN w:val="0"/>
        <w:adjustRightInd w:val="0"/>
        <w:spacing w:line="276" w:lineRule="auto"/>
        <w:ind w:right="-93"/>
        <w:jc w:val="both"/>
        <w:rPr>
          <w:rFonts w:ascii="Arial" w:hAnsi="Arial" w:cs="Arial"/>
          <w:sz w:val="20"/>
          <w:szCs w:val="20"/>
          <w:lang w:val="es-MX"/>
        </w:rPr>
      </w:pPr>
    </w:p>
    <w:p w14:paraId="7813E915" w14:textId="77777777" w:rsidR="00A61CC5" w:rsidRPr="00B173EC" w:rsidRDefault="00A61CC5" w:rsidP="000D3345">
      <w:pPr>
        <w:autoSpaceDE w:val="0"/>
        <w:autoSpaceDN w:val="0"/>
        <w:adjustRightInd w:val="0"/>
        <w:spacing w:line="276" w:lineRule="auto"/>
        <w:ind w:right="-93"/>
        <w:jc w:val="both"/>
        <w:rPr>
          <w:rFonts w:ascii="Arial" w:hAnsi="Arial" w:cs="Arial"/>
          <w:sz w:val="20"/>
          <w:szCs w:val="20"/>
          <w:lang w:val="es-MX"/>
        </w:rPr>
      </w:pPr>
    </w:p>
    <w:p w14:paraId="2386F2DA" w14:textId="77777777" w:rsidR="003E38CA" w:rsidRPr="00B173EC" w:rsidRDefault="003E38CA" w:rsidP="000D3345">
      <w:pPr>
        <w:autoSpaceDE w:val="0"/>
        <w:autoSpaceDN w:val="0"/>
        <w:adjustRightInd w:val="0"/>
        <w:spacing w:line="276" w:lineRule="auto"/>
        <w:ind w:right="-93"/>
        <w:jc w:val="both"/>
        <w:rPr>
          <w:rFonts w:ascii="Arial" w:hAnsi="Arial" w:cs="Arial"/>
          <w:sz w:val="20"/>
          <w:szCs w:val="20"/>
        </w:rPr>
      </w:pPr>
      <w:r w:rsidRPr="00B173EC">
        <w:rPr>
          <w:rFonts w:ascii="Arial" w:hAnsi="Arial" w:cs="Arial"/>
          <w:sz w:val="20"/>
          <w:szCs w:val="20"/>
        </w:rPr>
        <w:t>Por lo antes expuesto, el Comité de Transparencia de este Instituto, procede a emitir los presentes resolutivos.</w:t>
      </w:r>
    </w:p>
    <w:p w14:paraId="0B1F4F45" w14:textId="77777777" w:rsidR="003E38CA" w:rsidRDefault="003E38CA" w:rsidP="000D3345">
      <w:pPr>
        <w:autoSpaceDE w:val="0"/>
        <w:autoSpaceDN w:val="0"/>
        <w:adjustRightInd w:val="0"/>
        <w:spacing w:line="276" w:lineRule="auto"/>
        <w:ind w:right="-93"/>
        <w:jc w:val="both"/>
        <w:rPr>
          <w:rFonts w:ascii="Arial" w:hAnsi="Arial" w:cs="Arial"/>
          <w:sz w:val="20"/>
          <w:szCs w:val="20"/>
        </w:rPr>
      </w:pPr>
    </w:p>
    <w:p w14:paraId="2EE1BA93" w14:textId="77777777" w:rsidR="00A61CC5" w:rsidRDefault="00A61CC5" w:rsidP="000D3345">
      <w:pPr>
        <w:autoSpaceDE w:val="0"/>
        <w:autoSpaceDN w:val="0"/>
        <w:adjustRightInd w:val="0"/>
        <w:spacing w:line="276" w:lineRule="auto"/>
        <w:ind w:right="-93"/>
        <w:jc w:val="both"/>
        <w:rPr>
          <w:rFonts w:ascii="Arial" w:hAnsi="Arial" w:cs="Arial"/>
          <w:sz w:val="20"/>
          <w:szCs w:val="20"/>
        </w:rPr>
      </w:pPr>
    </w:p>
    <w:p w14:paraId="4B30B4C6" w14:textId="77777777" w:rsidR="003E38CA" w:rsidRPr="00B173EC" w:rsidRDefault="003E38CA" w:rsidP="000D3345">
      <w:pPr>
        <w:spacing w:line="276" w:lineRule="auto"/>
        <w:jc w:val="both"/>
        <w:rPr>
          <w:rFonts w:ascii="Arial" w:hAnsi="Arial" w:cs="Arial"/>
          <w:sz w:val="20"/>
          <w:szCs w:val="20"/>
        </w:rPr>
      </w:pPr>
    </w:p>
    <w:p w14:paraId="2693FE4D" w14:textId="77777777" w:rsidR="003E38CA" w:rsidRPr="00B173EC" w:rsidRDefault="003E38CA" w:rsidP="003E38CA">
      <w:pPr>
        <w:spacing w:line="276" w:lineRule="auto"/>
        <w:jc w:val="both"/>
        <w:rPr>
          <w:rFonts w:ascii="Arial" w:hAnsi="Arial" w:cs="Arial"/>
          <w:sz w:val="20"/>
          <w:szCs w:val="20"/>
        </w:rPr>
      </w:pPr>
      <w:r w:rsidRPr="00B173EC">
        <w:rPr>
          <w:rFonts w:ascii="Arial" w:hAnsi="Arial" w:cs="Arial"/>
          <w:b/>
          <w:sz w:val="20"/>
          <w:szCs w:val="20"/>
        </w:rPr>
        <w:t>---------------------------------------------------------------------R E S U E L V E-------------------------------------------------------</w:t>
      </w:r>
    </w:p>
    <w:p w14:paraId="09B07F49" w14:textId="77777777" w:rsidR="00634E6C" w:rsidRDefault="00634E6C" w:rsidP="003E38CA">
      <w:pPr>
        <w:spacing w:line="276" w:lineRule="auto"/>
        <w:jc w:val="both"/>
        <w:rPr>
          <w:rFonts w:ascii="Arial" w:hAnsi="Arial" w:cs="Arial"/>
          <w:sz w:val="20"/>
          <w:szCs w:val="20"/>
        </w:rPr>
      </w:pPr>
    </w:p>
    <w:p w14:paraId="24BF5B44" w14:textId="77777777" w:rsidR="00A61CC5" w:rsidRDefault="00A61CC5" w:rsidP="003E38CA">
      <w:pPr>
        <w:spacing w:line="276" w:lineRule="auto"/>
        <w:jc w:val="both"/>
        <w:rPr>
          <w:rFonts w:ascii="Arial" w:hAnsi="Arial" w:cs="Arial"/>
          <w:sz w:val="20"/>
          <w:szCs w:val="20"/>
        </w:rPr>
      </w:pPr>
    </w:p>
    <w:p w14:paraId="530FCF63" w14:textId="77777777" w:rsidR="00634E6C" w:rsidRPr="00AE46DB" w:rsidRDefault="00634E6C" w:rsidP="003E38CA">
      <w:pPr>
        <w:spacing w:line="276" w:lineRule="auto"/>
        <w:jc w:val="both"/>
        <w:rPr>
          <w:rFonts w:ascii="Arial" w:hAnsi="Arial" w:cs="Arial"/>
          <w:sz w:val="20"/>
          <w:szCs w:val="20"/>
        </w:rPr>
      </w:pPr>
    </w:p>
    <w:p w14:paraId="749C4C34" w14:textId="69FEC967" w:rsidR="003E38CA" w:rsidRPr="00065945" w:rsidRDefault="003E38CA" w:rsidP="00E41845">
      <w:pPr>
        <w:pStyle w:val="Prrafodelista"/>
        <w:autoSpaceDE w:val="0"/>
        <w:autoSpaceDN w:val="0"/>
        <w:adjustRightInd w:val="0"/>
        <w:spacing w:after="0" w:line="276" w:lineRule="auto"/>
        <w:ind w:left="0"/>
        <w:jc w:val="both"/>
        <w:rPr>
          <w:rFonts w:ascii="Arial" w:eastAsia="Times New Roman" w:hAnsi="Arial" w:cs="Arial"/>
          <w:sz w:val="20"/>
          <w:szCs w:val="20"/>
          <w:lang w:eastAsia="es-ES"/>
        </w:rPr>
      </w:pPr>
      <w:r w:rsidRPr="00065945">
        <w:rPr>
          <w:rFonts w:ascii="Arial" w:eastAsia="Times New Roman" w:hAnsi="Arial" w:cs="Arial"/>
          <w:b/>
          <w:sz w:val="20"/>
          <w:szCs w:val="20"/>
          <w:lang w:eastAsia="es-ES"/>
        </w:rPr>
        <w:t>PRIMERO</w:t>
      </w:r>
      <w:r w:rsidRPr="00065945">
        <w:rPr>
          <w:rFonts w:ascii="Arial" w:eastAsia="Times New Roman" w:hAnsi="Arial" w:cs="Arial"/>
          <w:sz w:val="20"/>
          <w:szCs w:val="20"/>
          <w:lang w:eastAsia="es-ES"/>
        </w:rPr>
        <w:t xml:space="preserve">. De conformidad con el artículo 113 fracción I de la Ley Federal de Transparencia y Acceso a la Información Pública, se </w:t>
      </w:r>
      <w:r w:rsidRPr="00065945">
        <w:rPr>
          <w:rFonts w:ascii="Arial" w:eastAsia="Times New Roman" w:hAnsi="Arial" w:cs="Arial"/>
          <w:b/>
          <w:sz w:val="20"/>
          <w:szCs w:val="20"/>
          <w:lang w:eastAsia="es-ES"/>
        </w:rPr>
        <w:t>CONFIRMA</w:t>
      </w:r>
      <w:r w:rsidRPr="00065945">
        <w:rPr>
          <w:rFonts w:ascii="Arial" w:eastAsia="Times New Roman" w:hAnsi="Arial" w:cs="Arial"/>
          <w:sz w:val="20"/>
          <w:szCs w:val="20"/>
          <w:lang w:eastAsia="es-ES"/>
        </w:rPr>
        <w:t xml:space="preserve"> la cl</w:t>
      </w:r>
      <w:r w:rsidR="00C700DD">
        <w:rPr>
          <w:rFonts w:ascii="Arial" w:eastAsia="Times New Roman" w:hAnsi="Arial" w:cs="Arial"/>
          <w:sz w:val="20"/>
          <w:szCs w:val="20"/>
          <w:lang w:eastAsia="es-ES"/>
        </w:rPr>
        <w:t>asificación del</w:t>
      </w:r>
      <w:r w:rsidR="0034123E">
        <w:rPr>
          <w:rFonts w:ascii="Arial" w:eastAsia="Times New Roman" w:hAnsi="Arial" w:cs="Arial"/>
          <w:sz w:val="20"/>
          <w:szCs w:val="20"/>
          <w:lang w:eastAsia="es-ES"/>
        </w:rPr>
        <w:t xml:space="preserve"> f</w:t>
      </w:r>
      <w:r w:rsidR="00C700DD">
        <w:rPr>
          <w:rFonts w:ascii="Arial" w:eastAsia="Times New Roman" w:hAnsi="Arial" w:cs="Arial"/>
          <w:sz w:val="20"/>
          <w:szCs w:val="20"/>
          <w:lang w:eastAsia="es-ES"/>
        </w:rPr>
        <w:t>olio de credencial de elector p</w:t>
      </w:r>
      <w:r w:rsidR="0034123E" w:rsidRPr="0034123E">
        <w:rPr>
          <w:rFonts w:ascii="Arial" w:eastAsia="Times New Roman" w:hAnsi="Arial" w:cs="Arial"/>
          <w:sz w:val="20"/>
          <w:szCs w:val="20"/>
          <w:lang w:eastAsia="es-ES"/>
        </w:rPr>
        <w:t xml:space="preserve">or considerarse clasificado como información confidencial de </w:t>
      </w:r>
      <w:r w:rsidR="0034123E">
        <w:rPr>
          <w:rFonts w:ascii="Arial" w:eastAsia="Times New Roman" w:hAnsi="Arial" w:cs="Arial"/>
          <w:sz w:val="20"/>
          <w:szCs w:val="20"/>
          <w:lang w:eastAsia="es-ES"/>
        </w:rPr>
        <w:t>conformidad con el f</w:t>
      </w:r>
      <w:r w:rsidR="0034123E" w:rsidRPr="0034123E">
        <w:rPr>
          <w:rFonts w:ascii="Arial" w:eastAsia="Times New Roman" w:hAnsi="Arial" w:cs="Arial"/>
          <w:sz w:val="20"/>
          <w:szCs w:val="20"/>
          <w:lang w:eastAsia="es-ES"/>
        </w:rPr>
        <w:t xml:space="preserve">undamento legal artículo 113 fracción I de la Ley Federal de Transparencia y Acceso a la Información Pública y artículo 116 de la Ley General de Transparencia y </w:t>
      </w:r>
      <w:r w:rsidR="0034123E">
        <w:rPr>
          <w:rFonts w:ascii="Arial" w:eastAsia="Times New Roman" w:hAnsi="Arial" w:cs="Arial"/>
          <w:sz w:val="20"/>
          <w:szCs w:val="20"/>
          <w:lang w:eastAsia="es-ES"/>
        </w:rPr>
        <w:t>Acceso a la Información Pública</w:t>
      </w:r>
      <w:r w:rsidR="00FA211C" w:rsidRPr="00065945">
        <w:rPr>
          <w:rFonts w:ascii="Arial" w:eastAsia="Times New Roman" w:hAnsi="Arial" w:cs="Arial"/>
          <w:sz w:val="20"/>
          <w:szCs w:val="20"/>
          <w:lang w:eastAsia="es-ES"/>
        </w:rPr>
        <w:t xml:space="preserve">, </w:t>
      </w:r>
      <w:r w:rsidRPr="00065945">
        <w:rPr>
          <w:rFonts w:ascii="Arial" w:eastAsia="Times New Roman" w:hAnsi="Arial" w:cs="Arial"/>
          <w:sz w:val="20"/>
          <w:szCs w:val="20"/>
          <w:lang w:eastAsia="es-ES"/>
        </w:rPr>
        <w:t>entregad</w:t>
      </w:r>
      <w:r w:rsidR="00872CDA" w:rsidRPr="00065945">
        <w:rPr>
          <w:rFonts w:ascii="Arial" w:eastAsia="Times New Roman" w:hAnsi="Arial" w:cs="Arial"/>
          <w:sz w:val="20"/>
          <w:szCs w:val="20"/>
          <w:lang w:eastAsia="es-ES"/>
        </w:rPr>
        <w:t>o</w:t>
      </w:r>
      <w:r w:rsidR="00FA211C" w:rsidRPr="00065945">
        <w:rPr>
          <w:rFonts w:ascii="Arial" w:eastAsia="Times New Roman" w:hAnsi="Arial" w:cs="Arial"/>
          <w:sz w:val="20"/>
          <w:szCs w:val="20"/>
          <w:lang w:eastAsia="es-ES"/>
        </w:rPr>
        <w:t>s</w:t>
      </w:r>
      <w:r w:rsidRPr="00065945">
        <w:rPr>
          <w:rFonts w:ascii="Arial" w:eastAsia="Times New Roman" w:hAnsi="Arial" w:cs="Arial"/>
          <w:sz w:val="20"/>
          <w:szCs w:val="20"/>
          <w:lang w:eastAsia="es-ES"/>
        </w:rPr>
        <w:t xml:space="preserve"> para atender la solicitud de acceso a información pública número 33001542</w:t>
      </w:r>
      <w:r w:rsidR="00212DC1" w:rsidRPr="00065945">
        <w:rPr>
          <w:rFonts w:ascii="Arial" w:eastAsia="Times New Roman" w:hAnsi="Arial" w:cs="Arial"/>
          <w:sz w:val="20"/>
          <w:szCs w:val="20"/>
          <w:lang w:eastAsia="es-ES"/>
        </w:rPr>
        <w:t>3</w:t>
      </w:r>
      <w:r w:rsidRPr="00065945">
        <w:rPr>
          <w:rFonts w:ascii="Arial" w:eastAsia="Times New Roman" w:hAnsi="Arial" w:cs="Arial"/>
          <w:sz w:val="20"/>
          <w:szCs w:val="20"/>
          <w:lang w:eastAsia="es-ES"/>
        </w:rPr>
        <w:t>000</w:t>
      </w:r>
      <w:r w:rsidR="0034123E">
        <w:rPr>
          <w:rFonts w:ascii="Arial" w:eastAsia="Times New Roman" w:hAnsi="Arial" w:cs="Arial"/>
          <w:sz w:val="20"/>
          <w:szCs w:val="20"/>
          <w:lang w:eastAsia="es-ES"/>
        </w:rPr>
        <w:t>457</w:t>
      </w:r>
      <w:r w:rsidRPr="00065945">
        <w:rPr>
          <w:rFonts w:ascii="Arial" w:eastAsia="Times New Roman" w:hAnsi="Arial" w:cs="Arial"/>
          <w:sz w:val="20"/>
          <w:szCs w:val="20"/>
          <w:lang w:eastAsia="es-ES"/>
        </w:rPr>
        <w:t>.</w:t>
      </w:r>
    </w:p>
    <w:p w14:paraId="2B244F31" w14:textId="77777777" w:rsidR="003E38CA" w:rsidRDefault="003E38CA" w:rsidP="000D3345">
      <w:pPr>
        <w:pStyle w:val="Textoindependiente3"/>
        <w:spacing w:after="0" w:line="276" w:lineRule="auto"/>
        <w:jc w:val="both"/>
        <w:rPr>
          <w:rFonts w:cs="Arial"/>
          <w:sz w:val="20"/>
          <w:szCs w:val="20"/>
          <w:lang w:val="es-ES"/>
        </w:rPr>
      </w:pPr>
    </w:p>
    <w:p w14:paraId="2AFEDEA6" w14:textId="6057B7B9" w:rsidR="003E38CA" w:rsidRDefault="003E38CA" w:rsidP="003E38CA">
      <w:pPr>
        <w:pStyle w:val="Textoindependiente3"/>
        <w:spacing w:after="0"/>
        <w:jc w:val="both"/>
        <w:rPr>
          <w:rFonts w:cs="Arial"/>
          <w:sz w:val="20"/>
          <w:szCs w:val="20"/>
          <w:lang w:val="es-MX"/>
        </w:rPr>
      </w:pPr>
      <w:r w:rsidRPr="00AE46DB">
        <w:rPr>
          <w:rFonts w:cs="Arial"/>
          <w:b/>
          <w:bCs/>
          <w:sz w:val="20"/>
          <w:szCs w:val="20"/>
          <w:lang w:val="es-MX"/>
        </w:rPr>
        <w:t>SEGUNDO.</w:t>
      </w:r>
      <w:r w:rsidRPr="00AE46DB">
        <w:rPr>
          <w:rFonts w:cs="Arial"/>
          <w:sz w:val="20"/>
          <w:szCs w:val="20"/>
          <w:lang w:val="es-MX"/>
        </w:rPr>
        <w:t xml:space="preserve"> Se aprueba la versión pública </w:t>
      </w:r>
      <w:r>
        <w:rPr>
          <w:rFonts w:cs="Arial"/>
          <w:sz w:val="20"/>
          <w:szCs w:val="20"/>
          <w:lang w:val="es-MX"/>
        </w:rPr>
        <w:t>de</w:t>
      </w:r>
      <w:r w:rsidR="0034123E">
        <w:rPr>
          <w:rFonts w:cs="Arial"/>
          <w:sz w:val="20"/>
          <w:szCs w:val="20"/>
          <w:lang w:val="es-MX"/>
        </w:rPr>
        <w:t xml:space="preserve">l </w:t>
      </w:r>
      <w:r w:rsidR="0034123E">
        <w:rPr>
          <w:rFonts w:cs="Arial"/>
          <w:i/>
          <w:color w:val="000000"/>
          <w:sz w:val="22"/>
          <w:szCs w:val="22"/>
          <w:lang w:val="es-MX" w:eastAsia="es-MX"/>
        </w:rPr>
        <w:t>el contrato RM-AF-0145-2022</w:t>
      </w:r>
      <w:r w:rsidR="0034123E" w:rsidRPr="0049657E">
        <w:rPr>
          <w:rFonts w:cs="Arial"/>
          <w:i/>
          <w:color w:val="000000"/>
          <w:sz w:val="22"/>
          <w:szCs w:val="22"/>
          <w:lang w:val="es-MX" w:eastAsia="es-MX"/>
        </w:rPr>
        <w:t>, conforme a lo solicitado</w:t>
      </w:r>
      <w:r w:rsidR="0034123E">
        <w:rPr>
          <w:rFonts w:cs="Arial"/>
          <w:sz w:val="20"/>
          <w:szCs w:val="20"/>
          <w:lang w:val="es-MX"/>
        </w:rPr>
        <w:t>, con el cual</w:t>
      </w:r>
      <w:r w:rsidR="00FA211C" w:rsidRPr="00332973">
        <w:rPr>
          <w:rFonts w:cs="Arial"/>
          <w:sz w:val="20"/>
          <w:szCs w:val="20"/>
        </w:rPr>
        <w:t xml:space="preserve"> </w:t>
      </w:r>
      <w:r w:rsidR="0034123E">
        <w:rPr>
          <w:rFonts w:cs="Arial"/>
          <w:sz w:val="20"/>
          <w:szCs w:val="20"/>
        </w:rPr>
        <w:t xml:space="preserve">se </w:t>
      </w:r>
      <w:r w:rsidR="00FF6410">
        <w:rPr>
          <w:rFonts w:cs="Arial"/>
          <w:sz w:val="20"/>
          <w:szCs w:val="20"/>
          <w:lang w:val="es-MX"/>
        </w:rPr>
        <w:t>dará</w:t>
      </w:r>
      <w:r>
        <w:rPr>
          <w:rFonts w:cs="Arial"/>
          <w:sz w:val="20"/>
          <w:szCs w:val="20"/>
          <w:lang w:val="es-MX"/>
        </w:rPr>
        <w:t xml:space="preserve"> atención a la solicitud de acceso a información pública número 33001542</w:t>
      </w:r>
      <w:r w:rsidR="00675965">
        <w:rPr>
          <w:rFonts w:cs="Arial"/>
          <w:sz w:val="20"/>
          <w:szCs w:val="20"/>
          <w:lang w:val="es-MX"/>
        </w:rPr>
        <w:t>3</w:t>
      </w:r>
      <w:r>
        <w:rPr>
          <w:rFonts w:cs="Arial"/>
          <w:sz w:val="20"/>
          <w:szCs w:val="20"/>
          <w:lang w:val="es-MX"/>
        </w:rPr>
        <w:t>000</w:t>
      </w:r>
      <w:r w:rsidR="0034123E">
        <w:rPr>
          <w:rFonts w:cs="Arial"/>
          <w:sz w:val="20"/>
          <w:szCs w:val="20"/>
          <w:lang w:val="es-MX"/>
        </w:rPr>
        <w:t>457</w:t>
      </w:r>
      <w:r w:rsidRPr="00AE46DB">
        <w:rPr>
          <w:rFonts w:cs="Arial"/>
          <w:sz w:val="20"/>
          <w:szCs w:val="20"/>
          <w:lang w:val="es-MX"/>
        </w:rPr>
        <w:t>, conforme a</w:t>
      </w:r>
      <w:r>
        <w:rPr>
          <w:rFonts w:cs="Arial"/>
          <w:sz w:val="20"/>
          <w:szCs w:val="20"/>
          <w:lang w:val="es-MX"/>
        </w:rPr>
        <w:t xml:space="preserve"> los considerandos </w:t>
      </w:r>
      <w:r w:rsidR="00051FF9">
        <w:rPr>
          <w:rFonts w:cs="Arial"/>
          <w:sz w:val="20"/>
          <w:szCs w:val="20"/>
          <w:lang w:val="es-MX"/>
        </w:rPr>
        <w:t xml:space="preserve">I, II, </w:t>
      </w:r>
      <w:r w:rsidR="00675965">
        <w:rPr>
          <w:rFonts w:cs="Arial"/>
          <w:sz w:val="20"/>
          <w:szCs w:val="20"/>
          <w:lang w:val="es-MX"/>
        </w:rPr>
        <w:t xml:space="preserve">III, IV, </w:t>
      </w:r>
      <w:r w:rsidR="00C02A75">
        <w:rPr>
          <w:rFonts w:cs="Arial"/>
          <w:sz w:val="20"/>
          <w:szCs w:val="20"/>
          <w:lang w:val="es-MX"/>
        </w:rPr>
        <w:t>V</w:t>
      </w:r>
      <w:r w:rsidR="00220332">
        <w:rPr>
          <w:rFonts w:cs="Arial"/>
          <w:sz w:val="20"/>
          <w:szCs w:val="20"/>
          <w:lang w:val="es-MX"/>
        </w:rPr>
        <w:t xml:space="preserve"> VI, VII, VIII, IX</w:t>
      </w:r>
      <w:r w:rsidR="00332226">
        <w:rPr>
          <w:rFonts w:cs="Arial"/>
          <w:sz w:val="20"/>
          <w:szCs w:val="20"/>
          <w:lang w:val="es-MX"/>
        </w:rPr>
        <w:t>, X</w:t>
      </w:r>
      <w:r w:rsidR="00220332">
        <w:rPr>
          <w:rFonts w:cs="Arial"/>
          <w:sz w:val="20"/>
          <w:szCs w:val="20"/>
          <w:lang w:val="es-MX"/>
        </w:rPr>
        <w:t xml:space="preserve"> </w:t>
      </w:r>
      <w:r w:rsidRPr="00AE46DB">
        <w:rPr>
          <w:rFonts w:cs="Arial"/>
          <w:sz w:val="20"/>
          <w:szCs w:val="20"/>
          <w:lang w:val="es-MX"/>
        </w:rPr>
        <w:t>del presente documento.</w:t>
      </w:r>
    </w:p>
    <w:p w14:paraId="7A213076" w14:textId="77777777" w:rsidR="00BF20C7" w:rsidRPr="00AE46DB" w:rsidRDefault="00BF20C7" w:rsidP="003E38CA">
      <w:pPr>
        <w:pStyle w:val="Textoindependiente3"/>
        <w:spacing w:after="0"/>
        <w:jc w:val="both"/>
        <w:rPr>
          <w:rFonts w:cs="Arial"/>
          <w:sz w:val="20"/>
          <w:szCs w:val="20"/>
          <w:lang w:val="es-MX"/>
        </w:rPr>
      </w:pPr>
    </w:p>
    <w:p w14:paraId="6B1AC294" w14:textId="2138224A" w:rsidR="003E38CA" w:rsidRPr="00AE46DB" w:rsidRDefault="003E38CA" w:rsidP="003E38CA">
      <w:pPr>
        <w:pStyle w:val="Textoindependiente3"/>
        <w:spacing w:after="0"/>
        <w:jc w:val="both"/>
        <w:rPr>
          <w:rFonts w:cs="Arial"/>
          <w:sz w:val="20"/>
          <w:szCs w:val="20"/>
          <w:lang w:val="es-MX"/>
        </w:rPr>
      </w:pPr>
      <w:r w:rsidRPr="00AE46DB">
        <w:rPr>
          <w:rFonts w:cs="Arial"/>
          <w:b/>
          <w:bCs/>
          <w:sz w:val="20"/>
          <w:szCs w:val="20"/>
          <w:lang w:val="es-MX"/>
        </w:rPr>
        <w:t>TERCERO</w:t>
      </w:r>
      <w:r w:rsidRPr="00AE46DB">
        <w:rPr>
          <w:rFonts w:cs="Arial"/>
          <w:b/>
          <w:bCs/>
          <w:sz w:val="20"/>
          <w:szCs w:val="20"/>
        </w:rPr>
        <w:t>.</w:t>
      </w:r>
      <w:r w:rsidRPr="00AE46DB">
        <w:rPr>
          <w:rFonts w:cs="Arial"/>
          <w:sz w:val="20"/>
          <w:szCs w:val="20"/>
        </w:rPr>
        <w:t xml:space="preserve"> Se instruye a la Unidad de Transparencia para que entregue al solicitante,</w:t>
      </w:r>
      <w:r w:rsidR="004D318B">
        <w:rPr>
          <w:rFonts w:cs="Arial"/>
          <w:sz w:val="20"/>
          <w:szCs w:val="20"/>
          <w:lang w:val="es-MX"/>
        </w:rPr>
        <w:t xml:space="preserve"> la presente resolución y </w:t>
      </w:r>
      <w:r w:rsidR="00DE6CFC">
        <w:rPr>
          <w:rFonts w:cs="Arial"/>
          <w:sz w:val="20"/>
          <w:szCs w:val="20"/>
          <w:lang w:val="es-MX"/>
        </w:rPr>
        <w:t>los</w:t>
      </w:r>
      <w:r w:rsidR="00685E08">
        <w:rPr>
          <w:rFonts w:cs="Arial"/>
          <w:sz w:val="20"/>
          <w:szCs w:val="20"/>
          <w:lang w:val="es-MX"/>
        </w:rPr>
        <w:t xml:space="preserve"> contrat</w:t>
      </w:r>
      <w:r w:rsidR="00DE6CFC">
        <w:rPr>
          <w:rFonts w:cs="Arial"/>
          <w:sz w:val="20"/>
          <w:szCs w:val="20"/>
          <w:lang w:val="es-MX"/>
        </w:rPr>
        <w:t>os</w:t>
      </w:r>
      <w:r w:rsidR="00C86317">
        <w:rPr>
          <w:rFonts w:cs="Arial"/>
          <w:sz w:val="20"/>
          <w:szCs w:val="20"/>
          <w:lang w:val="es-MX"/>
        </w:rPr>
        <w:t xml:space="preserve"> </w:t>
      </w:r>
      <w:r w:rsidR="007702B0">
        <w:rPr>
          <w:rFonts w:cs="Arial"/>
          <w:sz w:val="20"/>
          <w:szCs w:val="20"/>
          <w:lang w:val="es-MX"/>
        </w:rPr>
        <w:t xml:space="preserve">en </w:t>
      </w:r>
      <w:r w:rsidRPr="00AE46DB">
        <w:rPr>
          <w:rFonts w:cs="Arial"/>
          <w:sz w:val="20"/>
          <w:szCs w:val="20"/>
          <w:lang w:val="es-MX"/>
        </w:rPr>
        <w:t>versión pública</w:t>
      </w:r>
      <w:r w:rsidR="00DF2CA5">
        <w:rPr>
          <w:rFonts w:cs="Arial"/>
          <w:sz w:val="20"/>
          <w:szCs w:val="20"/>
          <w:lang w:val="es-MX"/>
        </w:rPr>
        <w:t xml:space="preserve"> aprobado</w:t>
      </w:r>
      <w:r w:rsidR="00DE6CFC">
        <w:rPr>
          <w:rFonts w:cs="Arial"/>
          <w:sz w:val="20"/>
          <w:szCs w:val="20"/>
          <w:lang w:val="es-MX"/>
        </w:rPr>
        <w:t>s</w:t>
      </w:r>
      <w:r w:rsidR="00DF2CA5">
        <w:rPr>
          <w:rFonts w:cs="Arial"/>
          <w:sz w:val="20"/>
          <w:szCs w:val="20"/>
          <w:lang w:val="es-MX"/>
        </w:rPr>
        <w:t>,</w:t>
      </w:r>
      <w:r w:rsidR="004D318B">
        <w:rPr>
          <w:rFonts w:cs="Arial"/>
          <w:sz w:val="20"/>
          <w:szCs w:val="20"/>
          <w:lang w:val="es-MX"/>
        </w:rPr>
        <w:t xml:space="preserve"> e</w:t>
      </w:r>
      <w:r>
        <w:rPr>
          <w:rFonts w:cs="Arial"/>
          <w:sz w:val="20"/>
          <w:szCs w:val="20"/>
          <w:lang w:val="es-MX"/>
        </w:rPr>
        <w:t>n atención a la solicitud de acceso 33001542</w:t>
      </w:r>
      <w:r w:rsidR="004D318B">
        <w:rPr>
          <w:rFonts w:cs="Arial"/>
          <w:sz w:val="20"/>
          <w:szCs w:val="20"/>
          <w:lang w:val="es-MX"/>
        </w:rPr>
        <w:t>3</w:t>
      </w:r>
      <w:r>
        <w:rPr>
          <w:rFonts w:cs="Arial"/>
          <w:sz w:val="20"/>
          <w:szCs w:val="20"/>
          <w:lang w:val="es-MX"/>
        </w:rPr>
        <w:t>000</w:t>
      </w:r>
      <w:r w:rsidR="00051FF9">
        <w:rPr>
          <w:rFonts w:cs="Arial"/>
          <w:sz w:val="20"/>
          <w:szCs w:val="20"/>
          <w:lang w:val="es-MX"/>
        </w:rPr>
        <w:t>457</w:t>
      </w:r>
      <w:r>
        <w:rPr>
          <w:rFonts w:cs="Arial"/>
          <w:sz w:val="20"/>
          <w:szCs w:val="20"/>
          <w:lang w:val="es-MX"/>
        </w:rPr>
        <w:t xml:space="preserve">, </w:t>
      </w:r>
      <w:r w:rsidRPr="00AE46DB">
        <w:rPr>
          <w:rFonts w:cs="Arial"/>
          <w:sz w:val="20"/>
          <w:szCs w:val="20"/>
        </w:rPr>
        <w:t xml:space="preserve">a través </w:t>
      </w:r>
      <w:r>
        <w:rPr>
          <w:rFonts w:cs="Arial"/>
          <w:sz w:val="20"/>
          <w:szCs w:val="20"/>
        </w:rPr>
        <w:t>de la Plataforma Nacional de Transparencia</w:t>
      </w:r>
      <w:r w:rsidRPr="00AE46DB">
        <w:rPr>
          <w:rFonts w:cs="Arial"/>
          <w:sz w:val="20"/>
          <w:szCs w:val="20"/>
        </w:rPr>
        <w:t>.</w:t>
      </w:r>
    </w:p>
    <w:p w14:paraId="50E7EB15" w14:textId="77777777" w:rsidR="00DF2CA5" w:rsidRDefault="00DF2CA5" w:rsidP="003E38CA">
      <w:pPr>
        <w:pStyle w:val="Textoindependiente3"/>
        <w:spacing w:after="0" w:line="276" w:lineRule="auto"/>
        <w:jc w:val="both"/>
        <w:rPr>
          <w:rFonts w:eastAsia="MS Mincho" w:cs="Arial"/>
          <w:sz w:val="20"/>
          <w:szCs w:val="20"/>
        </w:rPr>
      </w:pPr>
    </w:p>
    <w:p w14:paraId="5C1D0C94" w14:textId="77777777" w:rsidR="00A61CC5" w:rsidRDefault="00A61CC5" w:rsidP="003E38CA">
      <w:pPr>
        <w:pStyle w:val="Textoindependiente3"/>
        <w:spacing w:after="0" w:line="276" w:lineRule="auto"/>
        <w:jc w:val="both"/>
        <w:rPr>
          <w:rFonts w:eastAsia="MS Mincho" w:cs="Arial"/>
          <w:sz w:val="20"/>
          <w:szCs w:val="20"/>
        </w:rPr>
      </w:pPr>
    </w:p>
    <w:p w14:paraId="6178718A" w14:textId="2970D1D2" w:rsidR="00A61CC5" w:rsidRDefault="00A61CC5">
      <w:pPr>
        <w:rPr>
          <w:rFonts w:ascii="Arial" w:hAnsi="Arial" w:cs="Arial"/>
          <w:sz w:val="20"/>
          <w:szCs w:val="20"/>
        </w:rPr>
      </w:pPr>
      <w:r>
        <w:rPr>
          <w:rFonts w:cs="Arial"/>
          <w:sz w:val="20"/>
          <w:szCs w:val="20"/>
        </w:rPr>
        <w:br w:type="page"/>
      </w:r>
    </w:p>
    <w:p w14:paraId="682E274C" w14:textId="77777777" w:rsidR="00A61CC5" w:rsidRDefault="00A61CC5" w:rsidP="003E38CA">
      <w:pPr>
        <w:pStyle w:val="Textoindependiente3"/>
        <w:spacing w:after="0" w:line="276" w:lineRule="auto"/>
        <w:jc w:val="both"/>
        <w:rPr>
          <w:rFonts w:eastAsia="MS Mincho" w:cs="Arial"/>
          <w:sz w:val="20"/>
          <w:szCs w:val="20"/>
        </w:rPr>
      </w:pPr>
    </w:p>
    <w:p w14:paraId="64A8AAED" w14:textId="77777777" w:rsidR="00A61CC5" w:rsidRDefault="00A61CC5" w:rsidP="003E38CA">
      <w:pPr>
        <w:pStyle w:val="Textoindependiente3"/>
        <w:spacing w:after="0" w:line="276" w:lineRule="auto"/>
        <w:jc w:val="both"/>
        <w:rPr>
          <w:rFonts w:eastAsia="MS Mincho" w:cs="Arial"/>
          <w:sz w:val="20"/>
          <w:szCs w:val="20"/>
        </w:rPr>
      </w:pPr>
    </w:p>
    <w:p w14:paraId="35B2203D" w14:textId="77777777" w:rsidR="00A61CC5" w:rsidRDefault="00A61CC5" w:rsidP="003E38CA">
      <w:pPr>
        <w:pStyle w:val="Textoindependiente3"/>
        <w:spacing w:after="0" w:line="276" w:lineRule="auto"/>
        <w:jc w:val="both"/>
        <w:rPr>
          <w:rFonts w:eastAsia="MS Mincho" w:cs="Arial"/>
          <w:sz w:val="20"/>
          <w:szCs w:val="20"/>
        </w:rPr>
      </w:pPr>
    </w:p>
    <w:p w14:paraId="0D8B8B58" w14:textId="77777777" w:rsidR="00A61CC5" w:rsidRDefault="00A61CC5" w:rsidP="003E38CA">
      <w:pPr>
        <w:pStyle w:val="Textoindependiente3"/>
        <w:spacing w:after="0" w:line="276" w:lineRule="auto"/>
        <w:jc w:val="both"/>
        <w:rPr>
          <w:rFonts w:eastAsia="MS Mincho" w:cs="Arial"/>
          <w:sz w:val="20"/>
          <w:szCs w:val="20"/>
        </w:rPr>
      </w:pPr>
    </w:p>
    <w:p w14:paraId="3D6D77E0" w14:textId="77777777" w:rsidR="00A61CC5" w:rsidRDefault="00A61CC5" w:rsidP="003E38CA">
      <w:pPr>
        <w:pStyle w:val="Textoindependiente3"/>
        <w:spacing w:after="0" w:line="276" w:lineRule="auto"/>
        <w:jc w:val="both"/>
        <w:rPr>
          <w:rFonts w:eastAsia="MS Mincho" w:cs="Arial"/>
          <w:sz w:val="20"/>
          <w:szCs w:val="20"/>
        </w:rPr>
      </w:pPr>
    </w:p>
    <w:p w14:paraId="2B9C9C1A" w14:textId="77777777" w:rsidR="00A61CC5" w:rsidRDefault="00A61CC5" w:rsidP="003E38CA">
      <w:pPr>
        <w:pStyle w:val="Textoindependiente3"/>
        <w:spacing w:after="0" w:line="276" w:lineRule="auto"/>
        <w:jc w:val="both"/>
        <w:rPr>
          <w:rFonts w:eastAsia="MS Mincho" w:cs="Arial"/>
          <w:sz w:val="20"/>
          <w:szCs w:val="20"/>
        </w:rPr>
      </w:pPr>
    </w:p>
    <w:p w14:paraId="321D4F1D" w14:textId="77777777" w:rsidR="00A61CC5" w:rsidRDefault="00A61CC5" w:rsidP="003E38CA">
      <w:pPr>
        <w:pStyle w:val="Textoindependiente3"/>
        <w:spacing w:after="0" w:line="276" w:lineRule="auto"/>
        <w:jc w:val="both"/>
        <w:rPr>
          <w:rFonts w:eastAsia="MS Mincho" w:cs="Arial"/>
          <w:sz w:val="20"/>
          <w:szCs w:val="20"/>
        </w:rPr>
      </w:pPr>
    </w:p>
    <w:p w14:paraId="46C12864" w14:textId="582B6AA2" w:rsidR="003E38CA" w:rsidRPr="00AE46DB" w:rsidRDefault="003E38CA" w:rsidP="003E38CA">
      <w:pPr>
        <w:pStyle w:val="Textoindependiente3"/>
        <w:spacing w:after="0" w:line="276" w:lineRule="auto"/>
        <w:jc w:val="both"/>
        <w:rPr>
          <w:rFonts w:eastAsia="MS Mincho" w:cs="Arial"/>
          <w:sz w:val="20"/>
          <w:szCs w:val="20"/>
        </w:rPr>
      </w:pPr>
      <w:r w:rsidRPr="00AE46DB">
        <w:rPr>
          <w:rFonts w:eastAsia="MS Mincho" w:cs="Arial"/>
          <w:sz w:val="20"/>
          <w:szCs w:val="20"/>
        </w:rPr>
        <w:t xml:space="preserve">Así lo resolvieron por unanimidad los integrantes que asisten a la </w:t>
      </w:r>
      <w:r w:rsidR="00051FF9">
        <w:rPr>
          <w:rFonts w:eastAsia="MS Mincho" w:cs="Arial"/>
          <w:sz w:val="20"/>
          <w:szCs w:val="20"/>
        </w:rPr>
        <w:t>vigésimo quinta</w:t>
      </w:r>
      <w:r>
        <w:rPr>
          <w:rFonts w:eastAsia="MS Mincho" w:cs="Arial"/>
          <w:sz w:val="20"/>
          <w:szCs w:val="20"/>
        </w:rPr>
        <w:t xml:space="preserve"> </w:t>
      </w:r>
      <w:r w:rsidRPr="00AE46DB">
        <w:rPr>
          <w:rFonts w:eastAsia="MS Mincho" w:cs="Arial"/>
          <w:sz w:val="20"/>
          <w:szCs w:val="20"/>
        </w:rPr>
        <w:t>reunión extraordinaria</w:t>
      </w:r>
      <w:r w:rsidR="00951AB3">
        <w:rPr>
          <w:rFonts w:eastAsia="MS Mincho" w:cs="Arial"/>
          <w:sz w:val="20"/>
          <w:szCs w:val="20"/>
        </w:rPr>
        <w:t xml:space="preserve"> </w:t>
      </w:r>
      <w:r w:rsidRPr="00AE46DB">
        <w:rPr>
          <w:rFonts w:eastAsia="MS Mincho" w:cs="Arial"/>
          <w:sz w:val="20"/>
          <w:szCs w:val="20"/>
        </w:rPr>
        <w:t xml:space="preserve">virtual </w:t>
      </w:r>
      <w:r>
        <w:rPr>
          <w:rFonts w:eastAsia="MS Mincho" w:cs="Arial"/>
          <w:sz w:val="20"/>
          <w:szCs w:val="20"/>
        </w:rPr>
        <w:t>d</w:t>
      </w:r>
      <w:r w:rsidRPr="00AE46DB">
        <w:rPr>
          <w:rFonts w:eastAsia="MS Mincho" w:cs="Arial"/>
          <w:sz w:val="20"/>
          <w:szCs w:val="20"/>
        </w:rPr>
        <w:t>e 202</w:t>
      </w:r>
      <w:r w:rsidR="00951AB3">
        <w:rPr>
          <w:rFonts w:eastAsia="MS Mincho" w:cs="Arial"/>
          <w:sz w:val="20"/>
          <w:szCs w:val="20"/>
        </w:rPr>
        <w:t xml:space="preserve">3 </w:t>
      </w:r>
      <w:r w:rsidRPr="00AE46DB">
        <w:rPr>
          <w:rFonts w:eastAsia="MS Mincho" w:cs="Arial"/>
          <w:sz w:val="20"/>
          <w:szCs w:val="20"/>
        </w:rPr>
        <w:t>del Comité de Transparencia del Hospital Infantil de México Federico Gómez.</w:t>
      </w:r>
    </w:p>
    <w:p w14:paraId="5D833C3D" w14:textId="77777777" w:rsidR="00DF2CA5" w:rsidRDefault="00DF2CA5" w:rsidP="003E38CA">
      <w:pPr>
        <w:contextualSpacing/>
        <w:rPr>
          <w:rFonts w:ascii="Arial" w:hAnsi="Arial" w:cs="Arial"/>
          <w:sz w:val="18"/>
          <w:szCs w:val="20"/>
        </w:rPr>
      </w:pPr>
    </w:p>
    <w:p w14:paraId="0EAACC66" w14:textId="77777777" w:rsidR="00DF2CA5" w:rsidRPr="00B61AC5" w:rsidRDefault="00DF2CA5" w:rsidP="003E38CA">
      <w:pPr>
        <w:contextualSpacing/>
        <w:rPr>
          <w:rFonts w:ascii="Arial" w:hAnsi="Arial" w:cs="Arial"/>
          <w:sz w:val="18"/>
          <w:szCs w:val="20"/>
        </w:rPr>
      </w:pPr>
    </w:p>
    <w:p w14:paraId="2BA45A09" w14:textId="77777777" w:rsidR="003E38CA" w:rsidRPr="00B61AC5" w:rsidRDefault="003E38CA" w:rsidP="003E38CA">
      <w:pPr>
        <w:contextualSpacing/>
        <w:rPr>
          <w:rFonts w:ascii="Arial" w:hAnsi="Arial" w:cs="Arial"/>
          <w:sz w:val="18"/>
          <w:szCs w:val="20"/>
        </w:rPr>
      </w:pPr>
    </w:p>
    <w:p w14:paraId="5B1EDBAB" w14:textId="77777777" w:rsidR="003E38CA" w:rsidRDefault="003E38CA" w:rsidP="003E38CA">
      <w:pPr>
        <w:contextualSpacing/>
        <w:rPr>
          <w:rFonts w:ascii="Arial" w:hAnsi="Arial" w:cs="Arial"/>
          <w:sz w:val="18"/>
          <w:szCs w:val="20"/>
        </w:rPr>
      </w:pPr>
    </w:p>
    <w:p w14:paraId="74DD3416" w14:textId="77777777" w:rsidR="00DF2CA5" w:rsidRPr="00B61AC5" w:rsidRDefault="00DF2CA5" w:rsidP="003E38CA">
      <w:pPr>
        <w:contextualSpacing/>
        <w:rPr>
          <w:rFonts w:ascii="Arial" w:hAnsi="Arial" w:cs="Arial"/>
          <w:sz w:val="18"/>
          <w:szCs w:val="20"/>
        </w:rPr>
      </w:pPr>
    </w:p>
    <w:p w14:paraId="49DE0523" w14:textId="77777777" w:rsidR="003E38CA" w:rsidRPr="00B61AC5" w:rsidRDefault="003E38CA" w:rsidP="003E38CA">
      <w:pPr>
        <w:contextualSpacing/>
        <w:rPr>
          <w:rFonts w:ascii="Arial" w:hAnsi="Arial" w:cs="Arial"/>
          <w:sz w:val="18"/>
          <w:szCs w:val="20"/>
        </w:rPr>
      </w:pPr>
    </w:p>
    <w:p w14:paraId="6577FDA2" w14:textId="77777777" w:rsidR="003E38CA" w:rsidRPr="00B61AC5" w:rsidRDefault="003E38CA" w:rsidP="003E38CA">
      <w:pPr>
        <w:contextualSpacing/>
        <w:rPr>
          <w:rFonts w:ascii="Arial" w:hAnsi="Arial" w:cs="Arial"/>
          <w:sz w:val="18"/>
          <w:szCs w:val="20"/>
        </w:rPr>
      </w:pPr>
    </w:p>
    <w:tbl>
      <w:tblPr>
        <w:tblW w:w="9783" w:type="dxa"/>
        <w:tblInd w:w="-356" w:type="dxa"/>
        <w:tblLayout w:type="fixed"/>
        <w:tblCellMar>
          <w:left w:w="70" w:type="dxa"/>
          <w:right w:w="70" w:type="dxa"/>
        </w:tblCellMar>
        <w:tblLook w:val="0000" w:firstRow="0" w:lastRow="0" w:firstColumn="0" w:lastColumn="0" w:noHBand="0" w:noVBand="0"/>
      </w:tblPr>
      <w:tblGrid>
        <w:gridCol w:w="5366"/>
        <w:gridCol w:w="163"/>
        <w:gridCol w:w="4254"/>
      </w:tblGrid>
      <w:tr w:rsidR="003E38CA" w:rsidRPr="006419BC" w14:paraId="7169738D" w14:textId="77777777" w:rsidTr="007B69CB">
        <w:tc>
          <w:tcPr>
            <w:tcW w:w="5366" w:type="dxa"/>
          </w:tcPr>
          <w:p w14:paraId="474A1B99" w14:textId="77777777" w:rsidR="003E38CA" w:rsidRPr="006419BC" w:rsidRDefault="003E38CA" w:rsidP="007B69CB">
            <w:pPr>
              <w:contextualSpacing/>
              <w:jc w:val="center"/>
              <w:rPr>
                <w:rFonts w:ascii="Arial" w:hAnsi="Arial" w:cs="Arial"/>
                <w:bCs/>
                <w:sz w:val="20"/>
                <w:szCs w:val="20"/>
                <w:lang w:val="es-MX"/>
              </w:rPr>
            </w:pPr>
            <w:r w:rsidRPr="00B173EC">
              <w:rPr>
                <w:rFonts w:ascii="Arial" w:hAnsi="Arial" w:cs="Arial"/>
                <w:sz w:val="20"/>
                <w:szCs w:val="20"/>
              </w:rPr>
              <w:t>_______________________________</w:t>
            </w:r>
            <w:r>
              <w:rPr>
                <w:rFonts w:ascii="Arial" w:hAnsi="Arial" w:cs="Arial"/>
                <w:sz w:val="20"/>
                <w:szCs w:val="20"/>
              </w:rPr>
              <w:t>_______________</w:t>
            </w:r>
            <w:r w:rsidRPr="006419BC">
              <w:rPr>
                <w:rFonts w:ascii="Arial" w:hAnsi="Arial" w:cs="Arial"/>
                <w:sz w:val="20"/>
                <w:szCs w:val="20"/>
              </w:rPr>
              <w:t xml:space="preserve"> </w:t>
            </w:r>
          </w:p>
          <w:p w14:paraId="6F539484" w14:textId="367B6CA9" w:rsidR="003E38CA" w:rsidRPr="00B173EC" w:rsidRDefault="00D71BD5" w:rsidP="0079519C">
            <w:pPr>
              <w:pStyle w:val="Ttulo1"/>
              <w:spacing w:before="0"/>
              <w:contextualSpacing/>
              <w:jc w:val="center"/>
              <w:rPr>
                <w:rFonts w:ascii="Arial" w:hAnsi="Arial" w:cs="Arial"/>
                <w:sz w:val="20"/>
                <w:szCs w:val="20"/>
              </w:rPr>
            </w:pPr>
            <w:r w:rsidRPr="00E41845">
              <w:rPr>
                <w:rFonts w:ascii="Arial" w:eastAsia="MS Mincho" w:hAnsi="Arial" w:cs="Arial"/>
                <w:b/>
                <w:color w:val="auto"/>
                <w:sz w:val="20"/>
                <w:szCs w:val="20"/>
              </w:rPr>
              <w:t>DRA. MIRIAN GUADALUPE HERRERA SEGURA</w:t>
            </w:r>
            <w:r>
              <w:rPr>
                <w:rFonts w:ascii="Arial" w:eastAsia="MS Mincho" w:hAnsi="Arial" w:cs="Arial"/>
                <w:color w:val="auto"/>
                <w:sz w:val="20"/>
                <w:szCs w:val="20"/>
              </w:rPr>
              <w:t>,</w:t>
            </w:r>
            <w:r w:rsidRPr="006419BC">
              <w:rPr>
                <w:rFonts w:ascii="Arial" w:hAnsi="Arial" w:cs="Arial"/>
                <w:color w:val="auto"/>
                <w:sz w:val="20"/>
                <w:szCs w:val="20"/>
                <w:lang w:val="es-MX"/>
              </w:rPr>
              <w:t xml:space="preserve"> Directora</w:t>
            </w:r>
            <w:r w:rsidR="003E38CA" w:rsidRPr="006419BC">
              <w:rPr>
                <w:rFonts w:ascii="Arial" w:hAnsi="Arial" w:cs="Arial"/>
                <w:color w:val="auto"/>
                <w:sz w:val="20"/>
                <w:szCs w:val="20"/>
                <w:lang w:val="es-MX"/>
              </w:rPr>
              <w:t xml:space="preserve"> de Planeación y</w:t>
            </w:r>
            <w:r w:rsidR="0079519C">
              <w:rPr>
                <w:rFonts w:ascii="Arial" w:hAnsi="Arial" w:cs="Arial"/>
                <w:color w:val="auto"/>
                <w:sz w:val="20"/>
                <w:szCs w:val="20"/>
                <w:lang w:val="es-MX"/>
              </w:rPr>
              <w:t xml:space="preserve"> </w:t>
            </w:r>
            <w:r w:rsidR="003E38CA" w:rsidRPr="0079519C">
              <w:rPr>
                <w:rFonts w:ascii="Arial" w:hAnsi="Arial" w:cs="Arial"/>
                <w:color w:val="auto"/>
                <w:sz w:val="20"/>
                <w:szCs w:val="20"/>
              </w:rPr>
              <w:t>Titular de la Unidad de Transparencia</w:t>
            </w:r>
          </w:p>
        </w:tc>
        <w:tc>
          <w:tcPr>
            <w:tcW w:w="163" w:type="dxa"/>
          </w:tcPr>
          <w:p w14:paraId="74758BE4" w14:textId="77777777" w:rsidR="003E38CA" w:rsidRPr="00B173EC" w:rsidRDefault="003E38CA" w:rsidP="007B69CB">
            <w:pPr>
              <w:ind w:left="188"/>
              <w:contextualSpacing/>
              <w:jc w:val="center"/>
              <w:rPr>
                <w:rFonts w:ascii="Arial" w:hAnsi="Arial" w:cs="Arial"/>
                <w:sz w:val="20"/>
                <w:szCs w:val="20"/>
              </w:rPr>
            </w:pPr>
          </w:p>
        </w:tc>
        <w:tc>
          <w:tcPr>
            <w:tcW w:w="4254" w:type="dxa"/>
          </w:tcPr>
          <w:p w14:paraId="5C849CB1" w14:textId="77777777" w:rsidR="003E38CA" w:rsidRPr="006419BC" w:rsidRDefault="003E38CA" w:rsidP="007B69CB">
            <w:pPr>
              <w:pBdr>
                <w:bottom w:val="single" w:sz="4" w:space="1" w:color="auto"/>
              </w:pBdr>
              <w:ind w:left="188"/>
              <w:contextualSpacing/>
              <w:jc w:val="center"/>
              <w:rPr>
                <w:rFonts w:ascii="Arial" w:hAnsi="Arial" w:cs="Arial"/>
                <w:sz w:val="20"/>
                <w:szCs w:val="20"/>
              </w:rPr>
            </w:pPr>
          </w:p>
          <w:p w14:paraId="667C1DAC" w14:textId="77777777" w:rsidR="003E38CA" w:rsidRDefault="003E38CA" w:rsidP="007B69CB">
            <w:pPr>
              <w:ind w:left="188"/>
              <w:contextualSpacing/>
              <w:jc w:val="center"/>
              <w:rPr>
                <w:rFonts w:ascii="Arial" w:hAnsi="Arial" w:cs="Arial"/>
                <w:bCs/>
                <w:sz w:val="20"/>
                <w:szCs w:val="20"/>
              </w:rPr>
            </w:pPr>
            <w:r w:rsidRPr="00BB4727">
              <w:rPr>
                <w:rFonts w:ascii="Arial" w:hAnsi="Arial" w:cs="Arial"/>
                <w:b/>
                <w:bCs/>
                <w:sz w:val="20"/>
                <w:szCs w:val="20"/>
              </w:rPr>
              <w:t>LIC. HÉCTOR OLIVARES CLAVIJO</w:t>
            </w:r>
          </w:p>
          <w:p w14:paraId="428B347D" w14:textId="77777777" w:rsidR="003E38CA" w:rsidRPr="006419BC" w:rsidRDefault="003E38CA" w:rsidP="007B69CB">
            <w:pPr>
              <w:ind w:left="188"/>
              <w:contextualSpacing/>
              <w:jc w:val="center"/>
              <w:rPr>
                <w:rFonts w:ascii="Arial" w:hAnsi="Arial" w:cs="Arial"/>
                <w:sz w:val="20"/>
                <w:szCs w:val="20"/>
              </w:rPr>
            </w:pPr>
            <w:r w:rsidRPr="000F70C1">
              <w:rPr>
                <w:rFonts w:ascii="Arial" w:hAnsi="Arial" w:cs="Arial"/>
                <w:sz w:val="20"/>
                <w:szCs w:val="20"/>
              </w:rPr>
              <w:t>Jefe del Departamento de  Heme</w:t>
            </w:r>
            <w:r w:rsidRPr="006419BC">
              <w:rPr>
                <w:rFonts w:ascii="Arial" w:hAnsi="Arial" w:cs="Arial"/>
                <w:sz w:val="20"/>
                <w:szCs w:val="20"/>
              </w:rPr>
              <w:t>robiblioteca y Coordinador General de los Archivos</w:t>
            </w:r>
          </w:p>
        </w:tc>
      </w:tr>
    </w:tbl>
    <w:p w14:paraId="7582E7BF" w14:textId="77777777" w:rsidR="003E38CA" w:rsidRPr="00B173EC" w:rsidRDefault="003E38CA" w:rsidP="003E38CA">
      <w:pPr>
        <w:jc w:val="right"/>
        <w:rPr>
          <w:rFonts w:ascii="Arial" w:hAnsi="Arial" w:cs="Arial"/>
          <w:sz w:val="20"/>
          <w:szCs w:val="20"/>
        </w:rPr>
      </w:pPr>
    </w:p>
    <w:p w14:paraId="69148A41" w14:textId="77777777" w:rsidR="003E38CA" w:rsidRPr="00B61AC5" w:rsidRDefault="003E38CA" w:rsidP="003E38CA">
      <w:pPr>
        <w:contextualSpacing/>
        <w:rPr>
          <w:rFonts w:ascii="Arial" w:hAnsi="Arial" w:cs="Arial"/>
          <w:sz w:val="18"/>
          <w:szCs w:val="20"/>
        </w:rPr>
      </w:pPr>
    </w:p>
    <w:p w14:paraId="5408CF8E" w14:textId="77777777" w:rsidR="003E38CA" w:rsidRDefault="003E38CA" w:rsidP="003E38CA">
      <w:pPr>
        <w:contextualSpacing/>
        <w:rPr>
          <w:rFonts w:ascii="Arial" w:hAnsi="Arial" w:cs="Arial"/>
          <w:sz w:val="18"/>
          <w:szCs w:val="20"/>
        </w:rPr>
      </w:pPr>
    </w:p>
    <w:p w14:paraId="49702F88" w14:textId="77777777" w:rsidR="00DF2CA5" w:rsidRDefault="00DF2CA5" w:rsidP="003E38CA">
      <w:pPr>
        <w:contextualSpacing/>
        <w:rPr>
          <w:rFonts w:ascii="Arial" w:hAnsi="Arial" w:cs="Arial"/>
          <w:sz w:val="18"/>
          <w:szCs w:val="20"/>
        </w:rPr>
      </w:pPr>
    </w:p>
    <w:p w14:paraId="6FDC635F" w14:textId="77777777" w:rsidR="00DF2CA5" w:rsidRPr="00B61AC5" w:rsidRDefault="00DF2CA5" w:rsidP="003E38CA">
      <w:pPr>
        <w:contextualSpacing/>
        <w:rPr>
          <w:rFonts w:ascii="Arial" w:hAnsi="Arial" w:cs="Arial"/>
          <w:sz w:val="18"/>
          <w:szCs w:val="20"/>
        </w:rPr>
      </w:pPr>
    </w:p>
    <w:p w14:paraId="710F62A9" w14:textId="77777777" w:rsidR="003E38CA" w:rsidRPr="00B61AC5" w:rsidRDefault="003E38CA" w:rsidP="003E38CA">
      <w:pPr>
        <w:contextualSpacing/>
        <w:rPr>
          <w:rFonts w:ascii="Arial" w:hAnsi="Arial" w:cs="Arial"/>
          <w:sz w:val="18"/>
          <w:szCs w:val="20"/>
        </w:rPr>
      </w:pPr>
    </w:p>
    <w:p w14:paraId="7648D2B2" w14:textId="77777777" w:rsidR="003E38CA" w:rsidRPr="00B61AC5" w:rsidRDefault="003E38CA" w:rsidP="003E38CA">
      <w:pPr>
        <w:contextualSpacing/>
        <w:rPr>
          <w:rFonts w:ascii="Arial" w:hAnsi="Arial" w:cs="Arial"/>
          <w:sz w:val="18"/>
          <w:szCs w:val="20"/>
        </w:rPr>
      </w:pPr>
    </w:p>
    <w:p w14:paraId="62C7E6AE" w14:textId="77777777" w:rsidR="003E38CA" w:rsidRPr="00B61AC5" w:rsidRDefault="003E38CA" w:rsidP="003E38CA">
      <w:pPr>
        <w:contextualSpacing/>
        <w:rPr>
          <w:rFonts w:ascii="Arial" w:hAnsi="Arial" w:cs="Arial"/>
          <w:sz w:val="18"/>
          <w:szCs w:val="20"/>
        </w:rPr>
      </w:pPr>
    </w:p>
    <w:p w14:paraId="29E99055" w14:textId="77777777" w:rsidR="003E38CA" w:rsidRPr="00B173EC" w:rsidRDefault="003E38CA" w:rsidP="003E38CA">
      <w:pPr>
        <w:contextualSpacing/>
        <w:jc w:val="center"/>
        <w:rPr>
          <w:rFonts w:ascii="Arial" w:hAnsi="Arial" w:cs="Arial"/>
          <w:sz w:val="20"/>
          <w:szCs w:val="20"/>
        </w:rPr>
      </w:pPr>
      <w:r w:rsidRPr="00B173EC">
        <w:rPr>
          <w:rFonts w:ascii="Arial" w:hAnsi="Arial" w:cs="Arial"/>
          <w:sz w:val="20"/>
          <w:szCs w:val="20"/>
        </w:rPr>
        <w:t>____________________________________________</w:t>
      </w:r>
    </w:p>
    <w:p w14:paraId="7184FFE8" w14:textId="77777777" w:rsidR="002C1A96" w:rsidRPr="00051FF9" w:rsidRDefault="002C1A96" w:rsidP="003E38CA">
      <w:pPr>
        <w:jc w:val="center"/>
        <w:rPr>
          <w:rFonts w:ascii="Arial" w:hAnsi="Arial" w:cs="Arial"/>
          <w:b/>
          <w:sz w:val="20"/>
          <w:szCs w:val="20"/>
          <w:highlight w:val="yellow"/>
          <w:lang w:val="es-MX"/>
        </w:rPr>
      </w:pPr>
      <w:r w:rsidRPr="00051FF9">
        <w:rPr>
          <w:rFonts w:ascii="Arial" w:hAnsi="Arial" w:cs="Arial"/>
          <w:b/>
          <w:sz w:val="20"/>
          <w:szCs w:val="20"/>
          <w:highlight w:val="yellow"/>
          <w:lang w:val="es-MX"/>
        </w:rPr>
        <w:t>LIC. PEDRO GARCÍA DIEGO</w:t>
      </w:r>
    </w:p>
    <w:p w14:paraId="1BC4D576" w14:textId="77777777" w:rsidR="002C1A96" w:rsidRDefault="002C1A96" w:rsidP="003E38CA">
      <w:pPr>
        <w:jc w:val="center"/>
        <w:rPr>
          <w:rFonts w:ascii="Arial" w:hAnsi="Arial" w:cs="Arial"/>
          <w:sz w:val="20"/>
          <w:szCs w:val="20"/>
          <w:lang w:val="es-MX"/>
        </w:rPr>
      </w:pPr>
      <w:r w:rsidRPr="00051FF9">
        <w:rPr>
          <w:rFonts w:ascii="Arial" w:hAnsi="Arial" w:cs="Arial"/>
          <w:sz w:val="20"/>
          <w:szCs w:val="20"/>
          <w:highlight w:val="yellow"/>
          <w:lang w:val="es-MX"/>
        </w:rPr>
        <w:t>Titular del Área de Responsabilidades, en representación de la</w:t>
      </w:r>
    </w:p>
    <w:p w14:paraId="03CF3C08" w14:textId="40E349FD" w:rsidR="003E38CA" w:rsidRDefault="002C1A96" w:rsidP="003E38CA">
      <w:pPr>
        <w:jc w:val="center"/>
        <w:rPr>
          <w:rFonts w:ascii="Arial" w:hAnsi="Arial" w:cs="Arial"/>
          <w:sz w:val="20"/>
          <w:szCs w:val="20"/>
        </w:rPr>
      </w:pPr>
      <w:r>
        <w:rPr>
          <w:rFonts w:ascii="Arial" w:hAnsi="Arial" w:cs="Arial"/>
          <w:b/>
          <w:sz w:val="20"/>
          <w:szCs w:val="20"/>
          <w:lang w:val="es-MX"/>
        </w:rPr>
        <w:t xml:space="preserve"> </w:t>
      </w:r>
      <w:r w:rsidR="003E38CA" w:rsidRPr="00A528D4">
        <w:rPr>
          <w:rFonts w:ascii="Arial" w:hAnsi="Arial" w:cs="Arial"/>
          <w:b/>
          <w:sz w:val="20"/>
          <w:szCs w:val="20"/>
          <w:lang w:val="es-MX"/>
        </w:rPr>
        <w:t>C.P. FANNY MANCERA JIMÉNEZ</w:t>
      </w:r>
      <w:r w:rsidR="0079519C">
        <w:rPr>
          <w:rFonts w:ascii="Arial" w:hAnsi="Arial" w:cs="Arial"/>
          <w:sz w:val="20"/>
          <w:szCs w:val="20"/>
          <w:lang w:val="es-MX"/>
        </w:rPr>
        <w:t xml:space="preserve">, </w:t>
      </w:r>
      <w:r w:rsidR="003E38CA" w:rsidRPr="006419BC">
        <w:rPr>
          <w:rFonts w:ascii="Arial" w:hAnsi="Arial" w:cs="Arial"/>
          <w:sz w:val="20"/>
          <w:szCs w:val="20"/>
        </w:rPr>
        <w:t xml:space="preserve">Titular del Órgano Interno de Control </w:t>
      </w:r>
    </w:p>
    <w:p w14:paraId="403EC471" w14:textId="77777777" w:rsidR="003E38CA" w:rsidRPr="006419BC" w:rsidRDefault="003E38CA" w:rsidP="003E38CA">
      <w:pPr>
        <w:jc w:val="center"/>
        <w:rPr>
          <w:rFonts w:ascii="Arial" w:hAnsi="Arial" w:cs="Arial"/>
          <w:color w:val="3366FF"/>
          <w:sz w:val="20"/>
          <w:szCs w:val="20"/>
        </w:rPr>
      </w:pPr>
      <w:proofErr w:type="gramStart"/>
      <w:r w:rsidRPr="006419BC">
        <w:rPr>
          <w:rFonts w:ascii="Arial" w:hAnsi="Arial" w:cs="Arial"/>
          <w:sz w:val="20"/>
          <w:szCs w:val="20"/>
        </w:rPr>
        <w:t>en</w:t>
      </w:r>
      <w:proofErr w:type="gramEnd"/>
      <w:r w:rsidRPr="006419BC">
        <w:rPr>
          <w:rFonts w:ascii="Arial" w:hAnsi="Arial" w:cs="Arial"/>
          <w:sz w:val="20"/>
          <w:szCs w:val="20"/>
        </w:rPr>
        <w:t xml:space="preserve"> el Hospital Infantil de México Federico Gómez</w:t>
      </w:r>
    </w:p>
    <w:p w14:paraId="78B53F90" w14:textId="77777777" w:rsidR="00E17BD5" w:rsidRPr="003E38CA" w:rsidRDefault="00E17BD5" w:rsidP="003E38CA"/>
    <w:sectPr w:rsidR="00E17BD5" w:rsidRPr="003E38CA" w:rsidSect="007111BD">
      <w:headerReference w:type="default" r:id="rId7"/>
      <w:footerReference w:type="default" r:id="rId8"/>
      <w:pgSz w:w="12240" w:h="15840"/>
      <w:pgMar w:top="2552" w:right="1134" w:bottom="198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19BD8A" w14:textId="77777777" w:rsidR="00097F36" w:rsidRDefault="00097F36" w:rsidP="00722229">
      <w:r>
        <w:separator/>
      </w:r>
    </w:p>
  </w:endnote>
  <w:endnote w:type="continuationSeparator" w:id="0">
    <w:p w14:paraId="4A65B475" w14:textId="77777777" w:rsidR="00097F36" w:rsidRDefault="00097F36" w:rsidP="00722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font>
  <w:font w:name="Montserrat Regular">
    <w:altName w:val="Calibri"/>
    <w:charset w:val="00"/>
    <w:family w:val="auto"/>
    <w:pitch w:val="variable"/>
    <w:sig w:usb0="2000020F" w:usb1="00000003" w:usb2="00000000" w:usb3="00000000" w:csb0="00000197" w:csb1="00000000"/>
  </w:font>
  <w:font w:name="Montserrat Bold">
    <w:altName w:val="Calibri"/>
    <w:charset w:val="00"/>
    <w:family w:val="auto"/>
    <w:pitch w:val="variable"/>
    <w:sig w:usb0="2000020F" w:usb1="00000003" w:usb2="00000000" w:usb3="00000000" w:csb0="00000197" w:csb1="00000000"/>
  </w:font>
  <w:font w:name="Montserrat Medium">
    <w:altName w:val="Calibri"/>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769BB" w14:textId="45ACB4BE" w:rsidR="009F227A" w:rsidRPr="00B364F3" w:rsidRDefault="009F227A" w:rsidP="009F227A">
    <w:pPr>
      <w:pStyle w:val="Piedepgina"/>
      <w:tabs>
        <w:tab w:val="right" w:pos="9356"/>
      </w:tabs>
      <w:ind w:left="-284" w:right="26"/>
      <w:jc w:val="center"/>
      <w:rPr>
        <w:rFonts w:ascii="Montserrat Medium" w:hAnsi="Montserrat Medium"/>
        <w:color w:val="984806"/>
        <w:sz w:val="16"/>
        <w:szCs w:val="16"/>
      </w:rPr>
    </w:pPr>
    <w:r w:rsidRPr="00574E87">
      <w:rPr>
        <w:rFonts w:ascii="Montserrat" w:hAnsi="Montserrat"/>
        <w:noProof/>
        <w:color w:val="7F7F7F"/>
        <w:spacing w:val="60"/>
        <w:sz w:val="14"/>
        <w:szCs w:val="16"/>
        <w:lang w:val="es-ES"/>
      </w:rPr>
      <w:t>Página</w:t>
    </w:r>
    <w:r w:rsidRPr="00574E87">
      <w:rPr>
        <w:rFonts w:ascii="Montserrat" w:hAnsi="Montserrat"/>
        <w:noProof/>
        <w:sz w:val="14"/>
        <w:szCs w:val="16"/>
        <w:lang w:val="es-ES"/>
      </w:rPr>
      <w:t xml:space="preserve"> | </w:t>
    </w:r>
    <w:r w:rsidRPr="00574E87">
      <w:rPr>
        <w:rFonts w:ascii="Montserrat" w:hAnsi="Montserrat"/>
        <w:noProof/>
        <w:sz w:val="14"/>
        <w:szCs w:val="16"/>
        <w:lang w:val="es-ES"/>
      </w:rPr>
      <w:fldChar w:fldCharType="begin"/>
    </w:r>
    <w:r w:rsidRPr="00574E87">
      <w:rPr>
        <w:rFonts w:ascii="Montserrat" w:hAnsi="Montserrat"/>
        <w:noProof/>
        <w:sz w:val="14"/>
        <w:szCs w:val="16"/>
        <w:lang w:val="es-ES"/>
      </w:rPr>
      <w:instrText>PAGE   \* MERGEFORMAT</w:instrText>
    </w:r>
    <w:r w:rsidRPr="00574E87">
      <w:rPr>
        <w:rFonts w:ascii="Montserrat" w:hAnsi="Montserrat"/>
        <w:noProof/>
        <w:sz w:val="14"/>
        <w:szCs w:val="16"/>
        <w:lang w:val="es-ES"/>
      </w:rPr>
      <w:fldChar w:fldCharType="separate"/>
    </w:r>
    <w:r w:rsidR="008B54DD">
      <w:rPr>
        <w:rFonts w:ascii="Montserrat" w:hAnsi="Montserrat"/>
        <w:noProof/>
        <w:sz w:val="14"/>
        <w:szCs w:val="16"/>
        <w:lang w:val="es-ES"/>
      </w:rPr>
      <w:t>2</w:t>
    </w:r>
    <w:r w:rsidRPr="00574E87">
      <w:rPr>
        <w:rFonts w:ascii="Montserrat" w:hAnsi="Montserrat"/>
        <w:b/>
        <w:bCs/>
        <w:noProof/>
        <w:sz w:val="14"/>
        <w:szCs w:val="16"/>
        <w:lang w:val="es-ES"/>
      </w:rPr>
      <w:fldChar w:fldCharType="end"/>
    </w:r>
    <w:r>
      <w:rPr>
        <w:rFonts w:ascii="Montserrat" w:hAnsi="Montserrat"/>
        <w:b/>
        <w:bCs/>
        <w:noProof/>
        <w:sz w:val="14"/>
        <w:szCs w:val="16"/>
        <w:lang w:val="es-ES"/>
      </w:rPr>
      <w:t xml:space="preserve">  /  </w:t>
    </w:r>
    <w:r w:rsidR="00A61CC5">
      <w:rPr>
        <w:rFonts w:ascii="Montserrat" w:hAnsi="Montserrat"/>
        <w:b/>
        <w:bCs/>
        <w:noProof/>
        <w:sz w:val="14"/>
        <w:szCs w:val="16"/>
        <w:lang w:val="es-ES"/>
      </w:rPr>
      <w:t>10</w:t>
    </w:r>
  </w:p>
  <w:p w14:paraId="454C05A2" w14:textId="5D67B878" w:rsidR="00A82A20" w:rsidRPr="00B364F3" w:rsidRDefault="00A82A20" w:rsidP="0046427E">
    <w:pPr>
      <w:pStyle w:val="Piedepgina"/>
      <w:tabs>
        <w:tab w:val="right" w:pos="9356"/>
      </w:tabs>
      <w:ind w:left="-284" w:right="26"/>
      <w:rPr>
        <w:rFonts w:ascii="Montserrat Medium" w:hAnsi="Montserrat Medium"/>
        <w:color w:val="984806"/>
        <w:sz w:val="16"/>
        <w:szCs w:val="16"/>
      </w:rPr>
    </w:pPr>
    <w:r w:rsidRPr="0018127D">
      <w:rPr>
        <w:rFonts w:ascii="Montserrat Medium" w:hAnsi="Montserrat Medium"/>
        <w:noProof/>
        <w:color w:val="984806"/>
        <w:sz w:val="16"/>
        <w:szCs w:val="16"/>
        <w:lang w:val="es-MX" w:eastAsia="es-MX"/>
      </w:rPr>
      <mc:AlternateContent>
        <mc:Choice Requires="wps">
          <w:drawing>
            <wp:anchor distT="0" distB="0" distL="114300" distR="114300" simplePos="0" relativeHeight="251661312" behindDoc="0" locked="0" layoutInCell="1" allowOverlap="1" wp14:anchorId="694430FF" wp14:editId="6B2D7F1E">
              <wp:simplePos x="0" y="0"/>
              <wp:positionH relativeFrom="column">
                <wp:posOffset>-114300</wp:posOffset>
              </wp:positionH>
              <wp:positionV relativeFrom="paragraph">
                <wp:posOffset>35560</wp:posOffset>
              </wp:positionV>
              <wp:extent cx="6629400" cy="571500"/>
              <wp:effectExtent l="0" t="0" r="0" b="12700"/>
              <wp:wrapNone/>
              <wp:docPr id="1" name="Cuadro de texto 1"/>
              <wp:cNvGraphicFramePr/>
              <a:graphic xmlns:a="http://schemas.openxmlformats.org/drawingml/2006/main">
                <a:graphicData uri="http://schemas.microsoft.com/office/word/2010/wordprocessingShape">
                  <wps:wsp>
                    <wps:cNvSpPr txBox="1"/>
                    <wps:spPr>
                      <a:xfrm>
                        <a:off x="0" y="0"/>
                        <a:ext cx="6629400" cy="5715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5741C4" w14:textId="77777777" w:rsidR="00392BB6" w:rsidRDefault="00392BB6" w:rsidP="003E1A55">
                          <w:pPr>
                            <w:spacing w:line="276" w:lineRule="auto"/>
                            <w:rPr>
                              <w:rFonts w:ascii="Montserrat Regular" w:hAnsi="Montserrat Regular"/>
                              <w:color w:val="BE955B"/>
                              <w:sz w:val="14"/>
                              <w:szCs w:val="14"/>
                            </w:rPr>
                          </w:pPr>
                        </w:p>
                        <w:p w14:paraId="447F36E5" w14:textId="16724BBA" w:rsidR="00A82A20" w:rsidRDefault="00392BB6" w:rsidP="003E1A55">
                          <w:pPr>
                            <w:spacing w:line="276" w:lineRule="auto"/>
                            <w:rPr>
                              <w:rFonts w:ascii="Montserrat Regular" w:hAnsi="Montserrat Regular"/>
                              <w:color w:val="BE955B"/>
                              <w:sz w:val="14"/>
                              <w:szCs w:val="14"/>
                            </w:rPr>
                          </w:pPr>
                          <w:r>
                            <w:rPr>
                              <w:rFonts w:ascii="Montserrat Regular" w:hAnsi="Montserrat Regular"/>
                              <w:color w:val="BE955B"/>
                              <w:sz w:val="14"/>
                              <w:szCs w:val="14"/>
                            </w:rPr>
                            <w:t xml:space="preserve">Dr. Márquez 162, Col. Doctores, C.P. 06720, Alcaldía Cuauhtémoc, Ciudad de México </w:t>
                          </w:r>
                          <w:r w:rsidR="00A82A20" w:rsidRPr="00530B5E">
                            <w:rPr>
                              <w:rFonts w:ascii="Montserrat Regular" w:hAnsi="Montserrat Regular"/>
                              <w:color w:val="BE955B"/>
                              <w:sz w:val="14"/>
                              <w:szCs w:val="14"/>
                            </w:rPr>
                            <w:t xml:space="preserve"> </w:t>
                          </w:r>
                        </w:p>
                        <w:p w14:paraId="5F69C61B" w14:textId="5B04329E" w:rsidR="00A82A20" w:rsidRPr="00F26754" w:rsidRDefault="00A82A20" w:rsidP="003E1A55">
                          <w:pPr>
                            <w:spacing w:line="276" w:lineRule="auto"/>
                            <w:rPr>
                              <w:rFonts w:ascii="Montserrat Regular" w:hAnsi="Montserrat Regular"/>
                              <w:color w:val="BE955B"/>
                              <w:sz w:val="14"/>
                              <w:szCs w:val="14"/>
                            </w:rPr>
                          </w:pPr>
                          <w:r w:rsidRPr="00530B5E">
                            <w:rPr>
                              <w:rFonts w:ascii="Montserrat Regular" w:hAnsi="Montserrat Regular"/>
                              <w:color w:val="BE955B"/>
                              <w:sz w:val="14"/>
                              <w:szCs w:val="14"/>
                            </w:rPr>
                            <w:t>Tel: (</w:t>
                          </w:r>
                          <w:r w:rsidR="00392BB6">
                            <w:rPr>
                              <w:rFonts w:ascii="Montserrat Regular" w:hAnsi="Montserrat Regular"/>
                              <w:color w:val="BE955B"/>
                              <w:sz w:val="14"/>
                              <w:szCs w:val="14"/>
                            </w:rPr>
                            <w:t>52) 5552289917 Ext.</w:t>
                          </w:r>
                          <w:r w:rsidR="00E17BD5">
                            <w:rPr>
                              <w:rFonts w:ascii="Montserrat Regular" w:hAnsi="Montserrat Regular"/>
                              <w:color w:val="BE955B"/>
                              <w:sz w:val="14"/>
                              <w:szCs w:val="14"/>
                            </w:rPr>
                            <w:t>2511</w:t>
                          </w:r>
                          <w:r w:rsidR="00392BB6">
                            <w:rPr>
                              <w:rFonts w:ascii="Montserrat Regular" w:hAnsi="Montserrat Regular"/>
                              <w:color w:val="BE955B"/>
                              <w:sz w:val="14"/>
                              <w:szCs w:val="14"/>
                            </w:rPr>
                            <w:t xml:space="preserve">. </w:t>
                          </w:r>
                          <w:r w:rsidRPr="00530B5E">
                            <w:rPr>
                              <w:rFonts w:ascii="Montserrat Regular" w:hAnsi="Montserrat Regular"/>
                              <w:color w:val="BE955B"/>
                              <w:sz w:val="14"/>
                              <w:szCs w:val="14"/>
                            </w:rPr>
                            <w:t xml:space="preserve"> </w:t>
                          </w:r>
                          <w:hyperlink r:id="rId1" w:history="1">
                            <w:r w:rsidR="00392BB6" w:rsidRPr="00A951F6">
                              <w:rPr>
                                <w:rStyle w:val="Hipervnculo"/>
                                <w:rFonts w:ascii="Montserrat Regular" w:hAnsi="Montserrat Regular"/>
                                <w:sz w:val="14"/>
                                <w:szCs w:val="14"/>
                              </w:rPr>
                              <w:t>www.himfg.edu.mx</w:t>
                            </w:r>
                          </w:hyperlink>
                          <w:r w:rsidR="00392BB6">
                            <w:rPr>
                              <w:rFonts w:ascii="Montserrat Regular" w:hAnsi="Montserrat Regular"/>
                              <w:color w:val="BE955B"/>
                              <w:sz w:val="14"/>
                              <w:szCs w:val="14"/>
                            </w:rPr>
                            <w:t xml:space="preserve"> </w:t>
                          </w:r>
                        </w:p>
                        <w:p w14:paraId="77E1EE9E" w14:textId="77777777" w:rsidR="00A82A20" w:rsidRDefault="00A82A20" w:rsidP="001812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4430FF" id="_x0000_t202" coordsize="21600,21600" o:spt="202" path="m,l,21600r21600,l21600,xe">
              <v:stroke joinstyle="miter"/>
              <v:path gradientshapeok="t" o:connecttype="rect"/>
            </v:shapetype>
            <v:shape id="Cuadro de texto 1" o:spid="_x0000_s1029" type="#_x0000_t202" style="position:absolute;left:0;text-align:left;margin-left:-9pt;margin-top:2.8pt;width:522pt;height: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" filled="f" stroked="f">
              <v:textbox>
                <w:txbxContent>
                  <w:p w14:paraId="645741C4" w14:textId="77777777" w:rsidR="00392BB6" w:rsidRDefault="00392BB6" w:rsidP="003E1A55">
                    <w:pPr>
                      <w:spacing w:line="276" w:lineRule="auto"/>
                      <w:rPr>
                        <w:rFonts w:ascii="Montserrat Regular" w:hAnsi="Montserrat Regular"/>
                        <w:color w:val="BE955B"/>
                        <w:sz w:val="14"/>
                        <w:szCs w:val="14"/>
                      </w:rPr>
                    </w:pPr>
                  </w:p>
                  <w:p w14:paraId="447F36E5" w14:textId="16724BBA" w:rsidR="00A82A20" w:rsidRDefault="00392BB6" w:rsidP="003E1A55">
                    <w:pPr>
                      <w:spacing w:line="276" w:lineRule="auto"/>
                      <w:rPr>
                        <w:rFonts w:ascii="Montserrat Regular" w:hAnsi="Montserrat Regular"/>
                        <w:color w:val="BE955B"/>
                        <w:sz w:val="14"/>
                        <w:szCs w:val="14"/>
                      </w:rPr>
                    </w:pPr>
                    <w:r>
                      <w:rPr>
                        <w:rFonts w:ascii="Montserrat Regular" w:hAnsi="Montserrat Regular"/>
                        <w:color w:val="BE955B"/>
                        <w:sz w:val="14"/>
                        <w:szCs w:val="14"/>
                      </w:rPr>
                      <w:t xml:space="preserve">Dr. Márquez 162, Col. Doctores, C.P. 06720, Alcaldía Cuauhtémoc, Ciudad de México </w:t>
                    </w:r>
                    <w:r w:rsidR="00A82A20" w:rsidRPr="00530B5E">
                      <w:rPr>
                        <w:rFonts w:ascii="Montserrat Regular" w:hAnsi="Montserrat Regular"/>
                        <w:color w:val="BE955B"/>
                        <w:sz w:val="14"/>
                        <w:szCs w:val="14"/>
                      </w:rPr>
                      <w:t xml:space="preserve"> </w:t>
                    </w:r>
                  </w:p>
                  <w:p w14:paraId="5F69C61B" w14:textId="5B04329E" w:rsidR="00A82A20" w:rsidRPr="00F26754" w:rsidRDefault="00A82A20" w:rsidP="003E1A55">
                    <w:pPr>
                      <w:spacing w:line="276" w:lineRule="auto"/>
                      <w:rPr>
                        <w:rFonts w:ascii="Montserrat Regular" w:hAnsi="Montserrat Regular"/>
                        <w:color w:val="BE955B"/>
                        <w:sz w:val="14"/>
                        <w:szCs w:val="14"/>
                      </w:rPr>
                    </w:pPr>
                    <w:r w:rsidRPr="00530B5E">
                      <w:rPr>
                        <w:rFonts w:ascii="Montserrat Regular" w:hAnsi="Montserrat Regular"/>
                        <w:color w:val="BE955B"/>
                        <w:sz w:val="14"/>
                        <w:szCs w:val="14"/>
                      </w:rPr>
                      <w:t>Tel: (</w:t>
                    </w:r>
                    <w:r w:rsidR="00392BB6">
                      <w:rPr>
                        <w:rFonts w:ascii="Montserrat Regular" w:hAnsi="Montserrat Regular"/>
                        <w:color w:val="BE955B"/>
                        <w:sz w:val="14"/>
                        <w:szCs w:val="14"/>
                      </w:rPr>
                      <w:t>52) 5552289917 Ext.</w:t>
                    </w:r>
                    <w:r w:rsidR="00E17BD5">
                      <w:rPr>
                        <w:rFonts w:ascii="Montserrat Regular" w:hAnsi="Montserrat Regular"/>
                        <w:color w:val="BE955B"/>
                        <w:sz w:val="14"/>
                        <w:szCs w:val="14"/>
                      </w:rPr>
                      <w:t>2511</w:t>
                    </w:r>
                    <w:r w:rsidR="00392BB6">
                      <w:rPr>
                        <w:rFonts w:ascii="Montserrat Regular" w:hAnsi="Montserrat Regular"/>
                        <w:color w:val="BE955B"/>
                        <w:sz w:val="14"/>
                        <w:szCs w:val="14"/>
                      </w:rPr>
                      <w:t xml:space="preserve">. </w:t>
                    </w:r>
                    <w:r w:rsidRPr="00530B5E">
                      <w:rPr>
                        <w:rFonts w:ascii="Montserrat Regular" w:hAnsi="Montserrat Regular"/>
                        <w:color w:val="BE955B"/>
                        <w:sz w:val="14"/>
                        <w:szCs w:val="14"/>
                      </w:rPr>
                      <w:t xml:space="preserve"> </w:t>
                    </w:r>
                    <w:hyperlink r:id="rId2" w:history="1">
                      <w:r w:rsidR="00392BB6" w:rsidRPr="00A951F6">
                        <w:rPr>
                          <w:rStyle w:val="Hipervnculo"/>
                          <w:rFonts w:ascii="Montserrat Regular" w:hAnsi="Montserrat Regular"/>
                          <w:sz w:val="14"/>
                          <w:szCs w:val="14"/>
                        </w:rPr>
                        <w:t>www.himfg.edu.mx</w:t>
                      </w:r>
                    </w:hyperlink>
                    <w:r w:rsidR="00392BB6">
                      <w:rPr>
                        <w:rFonts w:ascii="Montserrat Regular" w:hAnsi="Montserrat Regular"/>
                        <w:color w:val="BE955B"/>
                        <w:sz w:val="14"/>
                        <w:szCs w:val="14"/>
                      </w:rPr>
                      <w:t xml:space="preserve"> </w:t>
                    </w:r>
                  </w:p>
                  <w:p w14:paraId="77E1EE9E" w14:textId="77777777" w:rsidR="00A82A20" w:rsidRDefault="00A82A20" w:rsidP="0018127D"/>
                </w:txbxContent>
              </v:textbox>
            </v:shape>
          </w:pict>
        </mc:Fallback>
      </mc:AlternateContent>
    </w:r>
  </w:p>
  <w:p w14:paraId="1080FBA9" w14:textId="7E675653" w:rsidR="00A82A20" w:rsidRPr="00B364F3" w:rsidRDefault="00A82A20" w:rsidP="00F14B66">
    <w:pPr>
      <w:pStyle w:val="Piedepgina"/>
      <w:tabs>
        <w:tab w:val="right" w:pos="9356"/>
      </w:tabs>
      <w:ind w:right="26"/>
      <w:rPr>
        <w:rFonts w:ascii="Montserrat Medium" w:hAnsi="Montserrat Medium"/>
        <w:color w:val="984806"/>
        <w:sz w:val="16"/>
        <w:szCs w:val="16"/>
      </w:rPr>
    </w:pPr>
  </w:p>
  <w:p w14:paraId="3F434AC7" w14:textId="4C96A17A" w:rsidR="00A82A20" w:rsidRPr="00B364F3" w:rsidRDefault="00A82A20" w:rsidP="0046427E">
    <w:pPr>
      <w:pStyle w:val="Piedepgina"/>
      <w:tabs>
        <w:tab w:val="right" w:pos="9356"/>
      </w:tabs>
      <w:ind w:right="26"/>
      <w:rPr>
        <w:rFonts w:ascii="Montserrat Medium" w:hAnsi="Montserrat Medium"/>
        <w:color w:val="984806"/>
        <w:sz w:val="16"/>
        <w:szCs w:val="16"/>
      </w:rPr>
    </w:pPr>
  </w:p>
  <w:p w14:paraId="1398799B" w14:textId="3B9DE4A9" w:rsidR="00A82A20" w:rsidRDefault="00A82A20" w:rsidP="0046427E">
    <w:pPr>
      <w:pStyle w:val="Piedepgina"/>
      <w:tabs>
        <w:tab w:val="right" w:pos="9356"/>
      </w:tabs>
      <w:ind w:right="26"/>
      <w:rPr>
        <w:rFonts w:ascii="Montserrat Medium" w:hAnsi="Montserrat Medium"/>
        <w:color w:val="A77412"/>
        <w:sz w:val="16"/>
        <w:szCs w:val="16"/>
      </w:rPr>
    </w:pPr>
  </w:p>
  <w:p w14:paraId="5B7DE375" w14:textId="77777777" w:rsidR="00A82A20" w:rsidRPr="002B1CDB" w:rsidRDefault="00A82A20" w:rsidP="0046427E">
    <w:pPr>
      <w:pStyle w:val="Piedepgina"/>
      <w:tabs>
        <w:tab w:val="right" w:pos="9356"/>
      </w:tabs>
      <w:ind w:right="26"/>
      <w:rPr>
        <w:rFonts w:ascii="Montserrat Medium" w:hAnsi="Montserrat Medium"/>
        <w:color w:val="A77412"/>
        <w:sz w:val="16"/>
        <w:szCs w:val="16"/>
      </w:rPr>
    </w:pPr>
    <w:r>
      <w:rPr>
        <w:rFonts w:ascii="Montserrat Medium" w:hAnsi="Montserrat Medium"/>
        <w:color w:val="A77412"/>
        <w:sz w:val="16"/>
        <w:szCs w:val="16"/>
      </w:rPr>
      <w:t xml:space="preserve">   </w:t>
    </w:r>
  </w:p>
  <w:p w14:paraId="078BE988" w14:textId="77777777" w:rsidR="00A82A20" w:rsidRDefault="00A82A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27247C" w14:textId="77777777" w:rsidR="00097F36" w:rsidRDefault="00097F36" w:rsidP="00722229">
      <w:r>
        <w:separator/>
      </w:r>
    </w:p>
  </w:footnote>
  <w:footnote w:type="continuationSeparator" w:id="0">
    <w:p w14:paraId="77AB5047" w14:textId="77777777" w:rsidR="00097F36" w:rsidRDefault="00097F36" w:rsidP="007222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0C8B3" w14:textId="10933727" w:rsidR="00A82A20" w:rsidRDefault="000F5363" w:rsidP="0046427E">
    <w:pPr>
      <w:pStyle w:val="Encabezado"/>
      <w:spacing w:line="240" w:lineRule="atLeast"/>
      <w:jc w:val="right"/>
      <w:rPr>
        <w:rFonts w:ascii="Montserrat Regular" w:hAnsi="Montserrat Regular"/>
        <w:color w:val="807F83"/>
        <w:sz w:val="18"/>
        <w:szCs w:val="18"/>
      </w:rPr>
    </w:pPr>
    <w:r>
      <w:rPr>
        <w:rFonts w:ascii="Montserrat Regular" w:hAnsi="Montserrat Regular"/>
        <w:noProof/>
        <w:color w:val="807F83"/>
        <w:sz w:val="18"/>
        <w:szCs w:val="18"/>
        <w:lang w:val="es-MX" w:eastAsia="es-MX"/>
      </w:rPr>
      <w:drawing>
        <wp:anchor distT="0" distB="0" distL="114300" distR="114300" simplePos="0" relativeHeight="251662336" behindDoc="1" locked="0" layoutInCell="1" allowOverlap="1" wp14:anchorId="79F6BB9A" wp14:editId="339E887A">
          <wp:simplePos x="0" y="0"/>
          <wp:positionH relativeFrom="page">
            <wp:align>right</wp:align>
          </wp:positionH>
          <wp:positionV relativeFrom="paragraph">
            <wp:posOffset>-450215</wp:posOffset>
          </wp:positionV>
          <wp:extent cx="7754400" cy="10097274"/>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tretch>
                    <a:fillRect/>
                  </a:stretch>
                </pic:blipFill>
                <pic:spPr>
                  <a:xfrm>
                    <a:off x="0" y="0"/>
                    <a:ext cx="7754400" cy="10097274"/>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92BB6">
      <w:rPr>
        <w:rFonts w:ascii="Montserrat Regular" w:hAnsi="Montserrat Regular"/>
        <w:noProof/>
        <w:color w:val="807F83"/>
        <w:sz w:val="18"/>
        <w:szCs w:val="18"/>
        <w:lang w:val="es-MX" w:eastAsia="es-MX"/>
      </w:rPr>
      <mc:AlternateContent>
        <mc:Choice Requires="wps">
          <w:drawing>
            <wp:anchor distT="0" distB="0" distL="114300" distR="114300" simplePos="0" relativeHeight="251666432" behindDoc="0" locked="0" layoutInCell="1" allowOverlap="1" wp14:anchorId="70557EBE" wp14:editId="1029C9F5">
              <wp:simplePos x="0" y="0"/>
              <wp:positionH relativeFrom="column">
                <wp:posOffset>3794760</wp:posOffset>
              </wp:positionH>
              <wp:positionV relativeFrom="paragraph">
                <wp:posOffset>16510</wp:posOffset>
              </wp:positionV>
              <wp:extent cx="2857500" cy="795988"/>
              <wp:effectExtent l="0" t="0" r="0" b="4445"/>
              <wp:wrapNone/>
              <wp:docPr id="2" name="Cuadro de texto 2"/>
              <wp:cNvGraphicFramePr/>
              <a:graphic xmlns:a="http://schemas.openxmlformats.org/drawingml/2006/main">
                <a:graphicData uri="http://schemas.microsoft.com/office/word/2010/wordprocessingShape">
                  <wps:wsp>
                    <wps:cNvSpPr txBox="1"/>
                    <wps:spPr>
                      <a:xfrm>
                        <a:off x="0" y="0"/>
                        <a:ext cx="2857500" cy="795988"/>
                      </a:xfrm>
                      <a:prstGeom prst="rect">
                        <a:avLst/>
                      </a:prstGeom>
                      <a:noFill/>
                      <a:ln w="6350">
                        <a:noFill/>
                      </a:ln>
                    </wps:spPr>
                    <wps:txbx>
                      <w:txbxContent>
                        <w:p w14:paraId="42D4A6DC" w14:textId="77777777" w:rsidR="00392BB6" w:rsidRPr="00FE1C28" w:rsidRDefault="00392BB6"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Hospital Infantil de México Federico Gómez</w:t>
                          </w:r>
                        </w:p>
                        <w:p w14:paraId="73122933" w14:textId="77777777" w:rsidR="00392BB6" w:rsidRPr="00FE1C28" w:rsidRDefault="00392BB6"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 xml:space="preserve">Instituto Nacional de Salud </w:t>
                          </w:r>
                        </w:p>
                        <w:p w14:paraId="1AC37D38" w14:textId="77777777" w:rsidR="00392BB6" w:rsidRPr="00FE1C28" w:rsidRDefault="00392BB6" w:rsidP="00392BB6">
                          <w:pPr>
                            <w:jc w:val="right"/>
                            <w:rPr>
                              <w:rFonts w:ascii="Montserrat" w:hAnsi="Montserrat"/>
                              <w:color w:val="595959" w:themeColor="text1" w:themeTint="A6"/>
                              <w:sz w:val="16"/>
                              <w:szCs w:val="16"/>
                              <w:lang w:val="es-ES"/>
                            </w:rPr>
                          </w:pPr>
                        </w:p>
                        <w:p w14:paraId="58A79234" w14:textId="5FFE564C" w:rsidR="00392BB6" w:rsidRPr="00FE1C28" w:rsidRDefault="00E17BD5" w:rsidP="00392BB6">
                          <w:pPr>
                            <w:jc w:val="right"/>
                            <w:rPr>
                              <w:rFonts w:ascii="Montserrat" w:hAnsi="Montserrat"/>
                              <w:color w:val="595959" w:themeColor="text1" w:themeTint="A6"/>
                              <w:sz w:val="16"/>
                              <w:szCs w:val="16"/>
                              <w:lang w:val="es-ES"/>
                            </w:rPr>
                          </w:pPr>
                          <w:r>
                            <w:rPr>
                              <w:rFonts w:ascii="Montserrat" w:hAnsi="Montserrat"/>
                              <w:color w:val="595959" w:themeColor="text1" w:themeTint="A6"/>
                              <w:sz w:val="16"/>
                              <w:szCs w:val="16"/>
                              <w:lang w:val="es-ES"/>
                            </w:rPr>
                            <w:t>Comité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557EBE" id="_x0000_t202" coordsize="21600,21600" o:spt="202" path="m,l,21600r21600,l21600,xe">
              <v:stroke joinstyle="miter"/>
              <v:path gradientshapeok="t" o:connecttype="rect"/>
            </v:shapetype>
            <v:shape id="Cuadro de texto 2" o:spid="_x0000_s1026" type="#_x0000_t202" style="position:absolute;left:0;text-align:left;margin-left:298.8pt;margin-top:1.3pt;width:225pt;height:62.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" filled="f" stroked="f" strokeweight=".5pt">
              <v:textbox>
                <w:txbxContent>
                  <w:p w14:paraId="42D4A6DC" w14:textId="77777777" w:rsidR="00392BB6" w:rsidRPr="00FE1C28" w:rsidRDefault="00392BB6"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Hospital Infantil de México Federico Gómez</w:t>
                    </w:r>
                  </w:p>
                  <w:p w14:paraId="73122933" w14:textId="77777777" w:rsidR="00392BB6" w:rsidRPr="00FE1C28" w:rsidRDefault="00392BB6"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 xml:space="preserve">Instituto Nacional de Salud </w:t>
                    </w:r>
                  </w:p>
                  <w:p w14:paraId="1AC37D38" w14:textId="77777777" w:rsidR="00392BB6" w:rsidRPr="00FE1C28" w:rsidRDefault="00392BB6" w:rsidP="00392BB6">
                    <w:pPr>
                      <w:jc w:val="right"/>
                      <w:rPr>
                        <w:rFonts w:ascii="Montserrat" w:hAnsi="Montserrat"/>
                        <w:color w:val="595959" w:themeColor="text1" w:themeTint="A6"/>
                        <w:sz w:val="16"/>
                        <w:szCs w:val="16"/>
                        <w:lang w:val="es-ES"/>
                      </w:rPr>
                    </w:pPr>
                  </w:p>
                  <w:p w14:paraId="58A79234" w14:textId="5FFE564C" w:rsidR="00392BB6" w:rsidRPr="00FE1C28" w:rsidRDefault="00E17BD5" w:rsidP="00392BB6">
                    <w:pPr>
                      <w:jc w:val="right"/>
                      <w:rPr>
                        <w:rFonts w:ascii="Montserrat" w:hAnsi="Montserrat"/>
                        <w:color w:val="595959" w:themeColor="text1" w:themeTint="A6"/>
                        <w:sz w:val="16"/>
                        <w:szCs w:val="16"/>
                        <w:lang w:val="es-ES"/>
                      </w:rPr>
                    </w:pPr>
                    <w:r>
                      <w:rPr>
                        <w:rFonts w:ascii="Montserrat" w:hAnsi="Montserrat"/>
                        <w:color w:val="595959" w:themeColor="text1" w:themeTint="A6"/>
                        <w:sz w:val="16"/>
                        <w:szCs w:val="16"/>
                        <w:lang w:val="es-ES"/>
                      </w:rPr>
                      <w:t>Comité de Transparencia</w:t>
                    </w:r>
                  </w:p>
                </w:txbxContent>
              </v:textbox>
            </v:shape>
          </w:pict>
        </mc:Fallback>
      </mc:AlternateContent>
    </w:r>
    <w:r w:rsidR="00392BB6" w:rsidRPr="00392BB6">
      <w:rPr>
        <w:rFonts w:ascii="Montserrat Regular" w:hAnsi="Montserrat Regular"/>
        <w:noProof/>
        <w:color w:val="807F83"/>
        <w:sz w:val="18"/>
        <w:szCs w:val="18"/>
        <w:lang w:val="es-MX" w:eastAsia="es-MX"/>
      </w:rPr>
      <mc:AlternateContent>
        <mc:Choice Requires="wps">
          <w:drawing>
            <wp:anchor distT="45720" distB="45720" distL="114300" distR="114300" simplePos="0" relativeHeight="251664384" behindDoc="0" locked="0" layoutInCell="1" allowOverlap="1" wp14:anchorId="15A2D443" wp14:editId="467F173A">
              <wp:simplePos x="0" y="0"/>
              <wp:positionH relativeFrom="margin">
                <wp:align>right</wp:align>
              </wp:positionH>
              <wp:positionV relativeFrom="paragraph">
                <wp:posOffset>20955</wp:posOffset>
              </wp:positionV>
              <wp:extent cx="2360930" cy="1000125"/>
              <wp:effectExtent l="0" t="0" r="635"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00125"/>
                      </a:xfrm>
                      <a:prstGeom prst="rect">
                        <a:avLst/>
                      </a:prstGeom>
                      <a:solidFill>
                        <a:srgbClr val="FFFFFF"/>
                      </a:solidFill>
                      <a:ln w="9525">
                        <a:noFill/>
                        <a:miter lim="800000"/>
                        <a:headEnd/>
                        <a:tailEnd/>
                      </a:ln>
                    </wps:spPr>
                    <wps:txbx>
                      <w:txbxContent>
                        <w:p w14:paraId="43A0107E" w14:textId="1AF5AE90" w:rsidR="00392BB6" w:rsidRPr="00392BB6" w:rsidRDefault="00392BB6">
                          <w:pPr>
                            <w:rPr>
                              <w:rFonts w:ascii="Montserrat" w:hAnsi="Montserrat"/>
                              <w:sz w:val="16"/>
                              <w:szCs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A2D443" id="_x0000_s1027" type="#_x0000_t202" style="position:absolute;left:0;text-align:left;margin-left:134.7pt;margin-top:1.65pt;width:185.9pt;height:78.75pt;z-index:25166438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" stroked="f">
              <v:textbox>
                <w:txbxContent>
                  <w:p w14:paraId="43A0107E" w14:textId="1AF5AE90" w:rsidR="00392BB6" w:rsidRPr="00392BB6" w:rsidRDefault="00392BB6">
                    <w:pPr>
                      <w:rPr>
                        <w:rFonts w:ascii="Montserrat" w:hAnsi="Montserrat"/>
                        <w:sz w:val="16"/>
                        <w:szCs w:val="16"/>
                      </w:rPr>
                    </w:pPr>
                  </w:p>
                </w:txbxContent>
              </v:textbox>
              <w10:wrap type="square" anchorx="margin"/>
            </v:shape>
          </w:pict>
        </mc:Fallback>
      </mc:AlternateContent>
    </w:r>
  </w:p>
  <w:p w14:paraId="1604E1BC" w14:textId="5BFF8BD5" w:rsidR="00A82A20" w:rsidRDefault="000F5363" w:rsidP="00FC4882">
    <w:pPr>
      <w:pStyle w:val="Encabezado"/>
      <w:spacing w:line="240" w:lineRule="atLeast"/>
      <w:rPr>
        <w:rFonts w:ascii="Montserrat Bold" w:hAnsi="Montserrat Bold"/>
        <w:color w:val="807F83"/>
        <w:sz w:val="18"/>
        <w:szCs w:val="18"/>
      </w:rPr>
    </w:pPr>
    <w:r>
      <w:rPr>
        <w:rFonts w:ascii="Montserrat Regular" w:hAnsi="Montserrat Regular"/>
        <w:noProof/>
        <w:color w:val="807F83"/>
        <w:sz w:val="18"/>
        <w:szCs w:val="18"/>
        <w:lang w:val="es-MX" w:eastAsia="es-MX"/>
      </w:rPr>
      <w:drawing>
        <wp:anchor distT="0" distB="0" distL="114300" distR="114300" simplePos="0" relativeHeight="251667456" behindDoc="0" locked="0" layoutInCell="1" allowOverlap="1" wp14:anchorId="281A0D0F" wp14:editId="6644F15F">
          <wp:simplePos x="0" y="0"/>
          <wp:positionH relativeFrom="column">
            <wp:posOffset>1993900</wp:posOffset>
          </wp:positionH>
          <wp:positionV relativeFrom="paragraph">
            <wp:posOffset>111760</wp:posOffset>
          </wp:positionV>
          <wp:extent cx="656590" cy="571500"/>
          <wp:effectExtent l="0" t="0" r="0" b="0"/>
          <wp:wrapSquare wrapText="bothSides"/>
          <wp:docPr id="19" name="Imagen 1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pic:nvPicPr>
                <pic:blipFill>
                  <a:blip r:embed="rId2"/>
                  <a:stretch>
                    <a:fillRect/>
                  </a:stretch>
                </pic:blipFill>
                <pic:spPr>
                  <a:xfrm>
                    <a:off x="0" y="0"/>
                    <a:ext cx="656590" cy="571500"/>
                  </a:xfrm>
                  <a:prstGeom prst="rect">
                    <a:avLst/>
                  </a:prstGeom>
                </pic:spPr>
              </pic:pic>
            </a:graphicData>
          </a:graphic>
          <wp14:sizeRelH relativeFrom="margin">
            <wp14:pctWidth>0</wp14:pctWidth>
          </wp14:sizeRelH>
          <wp14:sizeRelV relativeFrom="margin">
            <wp14:pctHeight>0</wp14:pctHeight>
          </wp14:sizeRelV>
        </wp:anchor>
      </w:drawing>
    </w:r>
  </w:p>
  <w:p w14:paraId="4FB9B22C" w14:textId="7BADF792" w:rsidR="00A82A20" w:rsidRDefault="00A82A20" w:rsidP="00FC4882">
    <w:pPr>
      <w:pStyle w:val="Encabezado"/>
      <w:spacing w:line="240" w:lineRule="atLeast"/>
      <w:rPr>
        <w:rFonts w:ascii="Montserrat Regular" w:hAnsi="Montserrat Regular"/>
        <w:color w:val="807F83"/>
        <w:sz w:val="18"/>
        <w:szCs w:val="18"/>
      </w:rPr>
    </w:pPr>
    <w:r>
      <w:rPr>
        <w:rFonts w:ascii="Montserrat Regular" w:hAnsi="Montserrat Regular"/>
        <w:color w:val="807F83"/>
        <w:sz w:val="18"/>
        <w:szCs w:val="18"/>
      </w:rPr>
      <w:t xml:space="preserve">                                          </w:t>
    </w:r>
  </w:p>
  <w:p w14:paraId="21F5244B" w14:textId="5B46B7E4" w:rsidR="00A82A20" w:rsidRDefault="00A82A20" w:rsidP="00FC4882">
    <w:pPr>
      <w:pStyle w:val="Encabezado"/>
      <w:spacing w:line="240" w:lineRule="atLeast"/>
      <w:rPr>
        <w:rFonts w:ascii="Montserrat Regular" w:hAnsi="Montserrat Regular"/>
        <w:color w:val="807F83"/>
        <w:sz w:val="18"/>
        <w:szCs w:val="18"/>
      </w:rPr>
    </w:pPr>
    <w:r>
      <w:rPr>
        <w:rFonts w:ascii="Montserrat Regular" w:hAnsi="Montserrat Regular"/>
        <w:color w:val="807F83"/>
        <w:sz w:val="18"/>
        <w:szCs w:val="18"/>
      </w:rPr>
      <w:t xml:space="preserve">                                                                                           </w:t>
    </w:r>
  </w:p>
  <w:p w14:paraId="547E10B6" w14:textId="43098177" w:rsidR="00A82A20" w:rsidRPr="00722229" w:rsidRDefault="001A42E2" w:rsidP="000F5363">
    <w:pPr>
      <w:pStyle w:val="Encabezado"/>
      <w:tabs>
        <w:tab w:val="clear" w:pos="4252"/>
        <w:tab w:val="clear" w:pos="8504"/>
        <w:tab w:val="left" w:pos="3765"/>
      </w:tabs>
      <w:ind w:right="-801"/>
    </w:pPr>
    <w:r>
      <w:rPr>
        <w:noProof/>
        <w:lang w:val="es-MX" w:eastAsia="es-MX"/>
      </w:rPr>
      <mc:AlternateContent>
        <mc:Choice Requires="wps">
          <w:drawing>
            <wp:anchor distT="45720" distB="45720" distL="114300" distR="114300" simplePos="0" relativeHeight="251669504" behindDoc="0" locked="0" layoutInCell="1" allowOverlap="1" wp14:anchorId="1FE86A94" wp14:editId="23ADA902">
              <wp:simplePos x="0" y="0"/>
              <wp:positionH relativeFrom="column">
                <wp:posOffset>6099810</wp:posOffset>
              </wp:positionH>
              <wp:positionV relativeFrom="paragraph">
                <wp:posOffset>130810</wp:posOffset>
              </wp:positionV>
              <wp:extent cx="552450" cy="22860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noFill/>
                        <a:miter lim="800000"/>
                        <a:headEnd/>
                        <a:tailEnd/>
                      </a:ln>
                    </wps:spPr>
                    <wps:txbx>
                      <w:txbxContent>
                        <w:p w14:paraId="75A5A9DC" w14:textId="4610CBD6" w:rsidR="001A42E2" w:rsidRPr="002641EE" w:rsidRDefault="00051FF9">
                          <w:pPr>
                            <w:rPr>
                              <w:rFonts w:ascii="Arial" w:hAnsi="Arial" w:cs="Arial"/>
                              <w:sz w:val="18"/>
                            </w:rPr>
                          </w:pPr>
                          <w:r>
                            <w:rPr>
                              <w:rFonts w:ascii="Arial" w:hAnsi="Arial" w:cs="Arial"/>
                              <w:sz w:val="18"/>
                            </w:rPr>
                            <w:t>20</w:t>
                          </w:r>
                          <w:r w:rsidR="001A42E2" w:rsidRPr="002641EE">
                            <w:rPr>
                              <w:rFonts w:ascii="Arial" w:hAnsi="Arial" w:cs="Arial"/>
                              <w:sz w:val="18"/>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86A94" id="_x0000_s1028" type="#_x0000_t202" style="position:absolute;margin-left:480.3pt;margin-top:10.3pt;width:43.5pt;height:1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" stroked="f">
              <v:textbox>
                <w:txbxContent>
                  <w:p w14:paraId="75A5A9DC" w14:textId="4610CBD6" w:rsidR="001A42E2" w:rsidRPr="002641EE" w:rsidRDefault="00051FF9">
                    <w:pPr>
                      <w:rPr>
                        <w:rFonts w:ascii="Arial" w:hAnsi="Arial" w:cs="Arial"/>
                        <w:sz w:val="18"/>
                      </w:rPr>
                    </w:pPr>
                    <w:r>
                      <w:rPr>
                        <w:rFonts w:ascii="Arial" w:hAnsi="Arial" w:cs="Arial"/>
                        <w:sz w:val="18"/>
                      </w:rPr>
                      <w:t>20</w:t>
                    </w:r>
                    <w:r w:rsidR="001A42E2" w:rsidRPr="002641EE">
                      <w:rPr>
                        <w:rFonts w:ascii="Arial" w:hAnsi="Arial" w:cs="Arial"/>
                        <w:sz w:val="18"/>
                      </w:rPr>
                      <w:t>/23</w:t>
                    </w:r>
                  </w:p>
                </w:txbxContent>
              </v:textbox>
              <w10:wrap type="square"/>
            </v:shape>
          </w:pict>
        </mc:Fallback>
      </mc:AlternateContent>
    </w:r>
    <w:r w:rsidR="000F5363">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F1E62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937BC4"/>
    <w:multiLevelType w:val="hybridMultilevel"/>
    <w:tmpl w:val="B82CF6DC"/>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3" w15:restartNumberingAfterBreak="0">
    <w:nsid w:val="15C71A75"/>
    <w:multiLevelType w:val="hybridMultilevel"/>
    <w:tmpl w:val="46D02074"/>
    <w:lvl w:ilvl="0" w:tplc="080A0001">
      <w:start w:val="1"/>
      <w:numFmt w:val="bullet"/>
      <w:lvlText w:val=""/>
      <w:lvlJc w:val="left"/>
      <w:pPr>
        <w:ind w:left="1728" w:hanging="360"/>
      </w:pPr>
      <w:rPr>
        <w:rFonts w:ascii="Symbol" w:hAnsi="Symbol" w:hint="default"/>
      </w:rPr>
    </w:lvl>
    <w:lvl w:ilvl="1" w:tplc="080A0003" w:tentative="1">
      <w:start w:val="1"/>
      <w:numFmt w:val="bullet"/>
      <w:lvlText w:val="o"/>
      <w:lvlJc w:val="left"/>
      <w:pPr>
        <w:ind w:left="2448" w:hanging="360"/>
      </w:pPr>
      <w:rPr>
        <w:rFonts w:ascii="Courier New" w:hAnsi="Courier New" w:cs="Courier New" w:hint="default"/>
      </w:rPr>
    </w:lvl>
    <w:lvl w:ilvl="2" w:tplc="080A0005" w:tentative="1">
      <w:start w:val="1"/>
      <w:numFmt w:val="bullet"/>
      <w:lvlText w:val=""/>
      <w:lvlJc w:val="left"/>
      <w:pPr>
        <w:ind w:left="3168" w:hanging="360"/>
      </w:pPr>
      <w:rPr>
        <w:rFonts w:ascii="Wingdings" w:hAnsi="Wingdings" w:hint="default"/>
      </w:rPr>
    </w:lvl>
    <w:lvl w:ilvl="3" w:tplc="080A0001" w:tentative="1">
      <w:start w:val="1"/>
      <w:numFmt w:val="bullet"/>
      <w:lvlText w:val=""/>
      <w:lvlJc w:val="left"/>
      <w:pPr>
        <w:ind w:left="3888" w:hanging="360"/>
      </w:pPr>
      <w:rPr>
        <w:rFonts w:ascii="Symbol" w:hAnsi="Symbol" w:hint="default"/>
      </w:rPr>
    </w:lvl>
    <w:lvl w:ilvl="4" w:tplc="080A0003" w:tentative="1">
      <w:start w:val="1"/>
      <w:numFmt w:val="bullet"/>
      <w:lvlText w:val="o"/>
      <w:lvlJc w:val="left"/>
      <w:pPr>
        <w:ind w:left="4608" w:hanging="360"/>
      </w:pPr>
      <w:rPr>
        <w:rFonts w:ascii="Courier New" w:hAnsi="Courier New" w:cs="Courier New" w:hint="default"/>
      </w:rPr>
    </w:lvl>
    <w:lvl w:ilvl="5" w:tplc="080A0005" w:tentative="1">
      <w:start w:val="1"/>
      <w:numFmt w:val="bullet"/>
      <w:lvlText w:val=""/>
      <w:lvlJc w:val="left"/>
      <w:pPr>
        <w:ind w:left="5328" w:hanging="360"/>
      </w:pPr>
      <w:rPr>
        <w:rFonts w:ascii="Wingdings" w:hAnsi="Wingdings" w:hint="default"/>
      </w:rPr>
    </w:lvl>
    <w:lvl w:ilvl="6" w:tplc="080A0001" w:tentative="1">
      <w:start w:val="1"/>
      <w:numFmt w:val="bullet"/>
      <w:lvlText w:val=""/>
      <w:lvlJc w:val="left"/>
      <w:pPr>
        <w:ind w:left="6048" w:hanging="360"/>
      </w:pPr>
      <w:rPr>
        <w:rFonts w:ascii="Symbol" w:hAnsi="Symbol" w:hint="default"/>
      </w:rPr>
    </w:lvl>
    <w:lvl w:ilvl="7" w:tplc="080A0003" w:tentative="1">
      <w:start w:val="1"/>
      <w:numFmt w:val="bullet"/>
      <w:lvlText w:val="o"/>
      <w:lvlJc w:val="left"/>
      <w:pPr>
        <w:ind w:left="6768" w:hanging="360"/>
      </w:pPr>
      <w:rPr>
        <w:rFonts w:ascii="Courier New" w:hAnsi="Courier New" w:cs="Courier New" w:hint="default"/>
      </w:rPr>
    </w:lvl>
    <w:lvl w:ilvl="8" w:tplc="080A0005" w:tentative="1">
      <w:start w:val="1"/>
      <w:numFmt w:val="bullet"/>
      <w:lvlText w:val=""/>
      <w:lvlJc w:val="left"/>
      <w:pPr>
        <w:ind w:left="7488" w:hanging="360"/>
      </w:pPr>
      <w:rPr>
        <w:rFonts w:ascii="Wingdings" w:hAnsi="Wingdings" w:hint="default"/>
      </w:rPr>
    </w:lvl>
  </w:abstractNum>
  <w:abstractNum w:abstractNumId="4" w15:restartNumberingAfterBreak="0">
    <w:nsid w:val="19017276"/>
    <w:multiLevelType w:val="hybridMultilevel"/>
    <w:tmpl w:val="B4B03C68"/>
    <w:lvl w:ilvl="0" w:tplc="C3CAD296">
      <w:start w:val="1"/>
      <w:numFmt w:val="upperRoman"/>
      <w:lvlText w:val="%1."/>
      <w:lvlJc w:val="left"/>
      <w:pPr>
        <w:ind w:left="1008" w:hanging="720"/>
      </w:pPr>
      <w:rPr>
        <w:rFonts w:ascii="Arial" w:eastAsia="MS Mincho" w:hAnsi="Arial" w:cs="Arial"/>
        <w:i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B511B71"/>
    <w:multiLevelType w:val="hybridMultilevel"/>
    <w:tmpl w:val="185CC508"/>
    <w:lvl w:ilvl="0" w:tplc="89064972">
      <w:start w:val="8"/>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15:restartNumberingAfterBreak="0">
    <w:nsid w:val="215D2603"/>
    <w:multiLevelType w:val="hybridMultilevel"/>
    <w:tmpl w:val="F9B64D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68D37D3"/>
    <w:multiLevelType w:val="hybridMultilevel"/>
    <w:tmpl w:val="32E6260C"/>
    <w:lvl w:ilvl="0" w:tplc="49745FD0">
      <w:start w:val="7"/>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15:restartNumberingAfterBreak="0">
    <w:nsid w:val="28410C61"/>
    <w:multiLevelType w:val="hybridMultilevel"/>
    <w:tmpl w:val="2362E6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F0C0E83"/>
    <w:multiLevelType w:val="hybridMultilevel"/>
    <w:tmpl w:val="D5F6F4A4"/>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10" w15:restartNumberingAfterBreak="0">
    <w:nsid w:val="36837B7B"/>
    <w:multiLevelType w:val="hybridMultilevel"/>
    <w:tmpl w:val="7D744596"/>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1" w15:restartNumberingAfterBreak="0">
    <w:nsid w:val="3D8C68CA"/>
    <w:multiLevelType w:val="hybridMultilevel"/>
    <w:tmpl w:val="C448A250"/>
    <w:lvl w:ilvl="0" w:tplc="BF1E67BA">
      <w:start w:val="9"/>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3E563010"/>
    <w:multiLevelType w:val="hybridMultilevel"/>
    <w:tmpl w:val="3FA04C44"/>
    <w:lvl w:ilvl="0" w:tplc="3DB477A4">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40A12357"/>
    <w:multiLevelType w:val="hybridMultilevel"/>
    <w:tmpl w:val="5808BC32"/>
    <w:lvl w:ilvl="0" w:tplc="EF74BE98">
      <w:start w:val="1"/>
      <w:numFmt w:val="upperRoman"/>
      <w:lvlText w:val="%1."/>
      <w:lvlJc w:val="left"/>
      <w:pPr>
        <w:ind w:left="1291" w:hanging="720"/>
      </w:pPr>
      <w:rPr>
        <w:rFonts w:hint="default"/>
      </w:rPr>
    </w:lvl>
    <w:lvl w:ilvl="1" w:tplc="080A0019" w:tentative="1">
      <w:start w:val="1"/>
      <w:numFmt w:val="lowerLetter"/>
      <w:lvlText w:val="%2."/>
      <w:lvlJc w:val="left"/>
      <w:pPr>
        <w:ind w:left="1651" w:hanging="360"/>
      </w:pPr>
    </w:lvl>
    <w:lvl w:ilvl="2" w:tplc="080A001B" w:tentative="1">
      <w:start w:val="1"/>
      <w:numFmt w:val="lowerRoman"/>
      <w:lvlText w:val="%3."/>
      <w:lvlJc w:val="right"/>
      <w:pPr>
        <w:ind w:left="2371" w:hanging="180"/>
      </w:pPr>
    </w:lvl>
    <w:lvl w:ilvl="3" w:tplc="080A000F" w:tentative="1">
      <w:start w:val="1"/>
      <w:numFmt w:val="decimal"/>
      <w:lvlText w:val="%4."/>
      <w:lvlJc w:val="left"/>
      <w:pPr>
        <w:ind w:left="3091" w:hanging="360"/>
      </w:pPr>
    </w:lvl>
    <w:lvl w:ilvl="4" w:tplc="080A0019" w:tentative="1">
      <w:start w:val="1"/>
      <w:numFmt w:val="lowerLetter"/>
      <w:lvlText w:val="%5."/>
      <w:lvlJc w:val="left"/>
      <w:pPr>
        <w:ind w:left="3811" w:hanging="360"/>
      </w:pPr>
    </w:lvl>
    <w:lvl w:ilvl="5" w:tplc="080A001B" w:tentative="1">
      <w:start w:val="1"/>
      <w:numFmt w:val="lowerRoman"/>
      <w:lvlText w:val="%6."/>
      <w:lvlJc w:val="right"/>
      <w:pPr>
        <w:ind w:left="4531" w:hanging="180"/>
      </w:pPr>
    </w:lvl>
    <w:lvl w:ilvl="6" w:tplc="080A000F" w:tentative="1">
      <w:start w:val="1"/>
      <w:numFmt w:val="decimal"/>
      <w:lvlText w:val="%7."/>
      <w:lvlJc w:val="left"/>
      <w:pPr>
        <w:ind w:left="5251" w:hanging="360"/>
      </w:pPr>
    </w:lvl>
    <w:lvl w:ilvl="7" w:tplc="080A0019" w:tentative="1">
      <w:start w:val="1"/>
      <w:numFmt w:val="lowerLetter"/>
      <w:lvlText w:val="%8."/>
      <w:lvlJc w:val="left"/>
      <w:pPr>
        <w:ind w:left="5971" w:hanging="360"/>
      </w:pPr>
    </w:lvl>
    <w:lvl w:ilvl="8" w:tplc="080A001B" w:tentative="1">
      <w:start w:val="1"/>
      <w:numFmt w:val="lowerRoman"/>
      <w:lvlText w:val="%9."/>
      <w:lvlJc w:val="right"/>
      <w:pPr>
        <w:ind w:left="6691" w:hanging="180"/>
      </w:pPr>
    </w:lvl>
  </w:abstractNum>
  <w:abstractNum w:abstractNumId="14" w15:restartNumberingAfterBreak="0">
    <w:nsid w:val="51EB5D00"/>
    <w:multiLevelType w:val="hybridMultilevel"/>
    <w:tmpl w:val="1B90E0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3EF50F1"/>
    <w:multiLevelType w:val="hybridMultilevel"/>
    <w:tmpl w:val="F4CA6DE6"/>
    <w:lvl w:ilvl="0" w:tplc="AE1CD5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61C4106"/>
    <w:multiLevelType w:val="multilevel"/>
    <w:tmpl w:val="66E02DB6"/>
    <w:lvl w:ilvl="0">
      <w:start w:val="1"/>
      <w:numFmt w:val="bullet"/>
      <w:lvlText w:val=""/>
      <w:lvlJc w:val="left"/>
      <w:pPr>
        <w:tabs>
          <w:tab w:val="num" w:pos="843"/>
        </w:tabs>
        <w:ind w:left="843" w:hanging="360"/>
      </w:pPr>
      <w:rPr>
        <w:rFonts w:ascii="Symbol" w:hAnsi="Symbol" w:hint="default"/>
        <w:sz w:val="20"/>
      </w:rPr>
    </w:lvl>
    <w:lvl w:ilvl="1" w:tentative="1">
      <w:start w:val="1"/>
      <w:numFmt w:val="bullet"/>
      <w:lvlText w:val="o"/>
      <w:lvlJc w:val="left"/>
      <w:pPr>
        <w:tabs>
          <w:tab w:val="num" w:pos="1563"/>
        </w:tabs>
        <w:ind w:left="1563" w:hanging="360"/>
      </w:pPr>
      <w:rPr>
        <w:rFonts w:ascii="Courier New" w:hAnsi="Courier New" w:hint="default"/>
        <w:sz w:val="20"/>
      </w:rPr>
    </w:lvl>
    <w:lvl w:ilvl="2" w:tentative="1">
      <w:start w:val="1"/>
      <w:numFmt w:val="bullet"/>
      <w:lvlText w:val=""/>
      <w:lvlJc w:val="left"/>
      <w:pPr>
        <w:tabs>
          <w:tab w:val="num" w:pos="2283"/>
        </w:tabs>
        <w:ind w:left="2283" w:hanging="360"/>
      </w:pPr>
      <w:rPr>
        <w:rFonts w:ascii="Wingdings" w:hAnsi="Wingdings" w:hint="default"/>
        <w:sz w:val="20"/>
      </w:rPr>
    </w:lvl>
    <w:lvl w:ilvl="3" w:tentative="1">
      <w:start w:val="1"/>
      <w:numFmt w:val="bullet"/>
      <w:lvlText w:val=""/>
      <w:lvlJc w:val="left"/>
      <w:pPr>
        <w:tabs>
          <w:tab w:val="num" w:pos="3003"/>
        </w:tabs>
        <w:ind w:left="3003" w:hanging="360"/>
      </w:pPr>
      <w:rPr>
        <w:rFonts w:ascii="Wingdings" w:hAnsi="Wingdings" w:hint="default"/>
        <w:sz w:val="20"/>
      </w:rPr>
    </w:lvl>
    <w:lvl w:ilvl="4" w:tentative="1">
      <w:start w:val="1"/>
      <w:numFmt w:val="bullet"/>
      <w:lvlText w:val=""/>
      <w:lvlJc w:val="left"/>
      <w:pPr>
        <w:tabs>
          <w:tab w:val="num" w:pos="3723"/>
        </w:tabs>
        <w:ind w:left="3723" w:hanging="360"/>
      </w:pPr>
      <w:rPr>
        <w:rFonts w:ascii="Wingdings" w:hAnsi="Wingdings" w:hint="default"/>
        <w:sz w:val="20"/>
      </w:rPr>
    </w:lvl>
    <w:lvl w:ilvl="5" w:tentative="1">
      <w:start w:val="1"/>
      <w:numFmt w:val="bullet"/>
      <w:lvlText w:val=""/>
      <w:lvlJc w:val="left"/>
      <w:pPr>
        <w:tabs>
          <w:tab w:val="num" w:pos="4443"/>
        </w:tabs>
        <w:ind w:left="4443" w:hanging="360"/>
      </w:pPr>
      <w:rPr>
        <w:rFonts w:ascii="Wingdings" w:hAnsi="Wingdings" w:hint="default"/>
        <w:sz w:val="20"/>
      </w:rPr>
    </w:lvl>
    <w:lvl w:ilvl="6" w:tentative="1">
      <w:start w:val="1"/>
      <w:numFmt w:val="bullet"/>
      <w:lvlText w:val=""/>
      <w:lvlJc w:val="left"/>
      <w:pPr>
        <w:tabs>
          <w:tab w:val="num" w:pos="5163"/>
        </w:tabs>
        <w:ind w:left="5163" w:hanging="360"/>
      </w:pPr>
      <w:rPr>
        <w:rFonts w:ascii="Wingdings" w:hAnsi="Wingdings" w:hint="default"/>
        <w:sz w:val="20"/>
      </w:rPr>
    </w:lvl>
    <w:lvl w:ilvl="7" w:tentative="1">
      <w:start w:val="1"/>
      <w:numFmt w:val="bullet"/>
      <w:lvlText w:val=""/>
      <w:lvlJc w:val="left"/>
      <w:pPr>
        <w:tabs>
          <w:tab w:val="num" w:pos="5883"/>
        </w:tabs>
        <w:ind w:left="5883" w:hanging="360"/>
      </w:pPr>
      <w:rPr>
        <w:rFonts w:ascii="Wingdings" w:hAnsi="Wingdings" w:hint="default"/>
        <w:sz w:val="20"/>
      </w:rPr>
    </w:lvl>
    <w:lvl w:ilvl="8" w:tentative="1">
      <w:start w:val="1"/>
      <w:numFmt w:val="bullet"/>
      <w:lvlText w:val=""/>
      <w:lvlJc w:val="left"/>
      <w:pPr>
        <w:tabs>
          <w:tab w:val="num" w:pos="6603"/>
        </w:tabs>
        <w:ind w:left="6603" w:hanging="360"/>
      </w:pPr>
      <w:rPr>
        <w:rFonts w:ascii="Wingdings" w:hAnsi="Wingdings" w:hint="default"/>
        <w:sz w:val="20"/>
      </w:rPr>
    </w:lvl>
  </w:abstractNum>
  <w:abstractNum w:abstractNumId="17" w15:restartNumberingAfterBreak="0">
    <w:nsid w:val="57065533"/>
    <w:multiLevelType w:val="hybridMultilevel"/>
    <w:tmpl w:val="BC882D16"/>
    <w:lvl w:ilvl="0" w:tplc="2E2A5A3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66E6720"/>
    <w:multiLevelType w:val="hybridMultilevel"/>
    <w:tmpl w:val="06380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03D125C"/>
    <w:multiLevelType w:val="hybridMultilevel"/>
    <w:tmpl w:val="C21E7B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AF53C1"/>
    <w:multiLevelType w:val="hybridMultilevel"/>
    <w:tmpl w:val="ABE61B1E"/>
    <w:lvl w:ilvl="0" w:tplc="080A0001">
      <w:start w:val="1"/>
      <w:numFmt w:val="bullet"/>
      <w:lvlText w:val=""/>
      <w:lvlJc w:val="left"/>
      <w:pPr>
        <w:ind w:left="1305" w:hanging="360"/>
      </w:pPr>
      <w:rPr>
        <w:rFonts w:ascii="Symbol" w:hAnsi="Symbol" w:hint="default"/>
      </w:rPr>
    </w:lvl>
    <w:lvl w:ilvl="1" w:tplc="080A0003" w:tentative="1">
      <w:start w:val="1"/>
      <w:numFmt w:val="bullet"/>
      <w:lvlText w:val="o"/>
      <w:lvlJc w:val="left"/>
      <w:pPr>
        <w:ind w:left="2025" w:hanging="360"/>
      </w:pPr>
      <w:rPr>
        <w:rFonts w:ascii="Courier New" w:hAnsi="Courier New" w:cs="Courier New" w:hint="default"/>
      </w:rPr>
    </w:lvl>
    <w:lvl w:ilvl="2" w:tplc="080A0005" w:tentative="1">
      <w:start w:val="1"/>
      <w:numFmt w:val="bullet"/>
      <w:lvlText w:val=""/>
      <w:lvlJc w:val="left"/>
      <w:pPr>
        <w:ind w:left="2745" w:hanging="360"/>
      </w:pPr>
      <w:rPr>
        <w:rFonts w:ascii="Wingdings" w:hAnsi="Wingdings" w:hint="default"/>
      </w:rPr>
    </w:lvl>
    <w:lvl w:ilvl="3" w:tplc="080A0001" w:tentative="1">
      <w:start w:val="1"/>
      <w:numFmt w:val="bullet"/>
      <w:lvlText w:val=""/>
      <w:lvlJc w:val="left"/>
      <w:pPr>
        <w:ind w:left="3465" w:hanging="360"/>
      </w:pPr>
      <w:rPr>
        <w:rFonts w:ascii="Symbol" w:hAnsi="Symbol" w:hint="default"/>
      </w:rPr>
    </w:lvl>
    <w:lvl w:ilvl="4" w:tplc="080A0003" w:tentative="1">
      <w:start w:val="1"/>
      <w:numFmt w:val="bullet"/>
      <w:lvlText w:val="o"/>
      <w:lvlJc w:val="left"/>
      <w:pPr>
        <w:ind w:left="4185" w:hanging="360"/>
      </w:pPr>
      <w:rPr>
        <w:rFonts w:ascii="Courier New" w:hAnsi="Courier New" w:cs="Courier New" w:hint="default"/>
      </w:rPr>
    </w:lvl>
    <w:lvl w:ilvl="5" w:tplc="080A0005" w:tentative="1">
      <w:start w:val="1"/>
      <w:numFmt w:val="bullet"/>
      <w:lvlText w:val=""/>
      <w:lvlJc w:val="left"/>
      <w:pPr>
        <w:ind w:left="4905" w:hanging="360"/>
      </w:pPr>
      <w:rPr>
        <w:rFonts w:ascii="Wingdings" w:hAnsi="Wingdings" w:hint="default"/>
      </w:rPr>
    </w:lvl>
    <w:lvl w:ilvl="6" w:tplc="080A0001" w:tentative="1">
      <w:start w:val="1"/>
      <w:numFmt w:val="bullet"/>
      <w:lvlText w:val=""/>
      <w:lvlJc w:val="left"/>
      <w:pPr>
        <w:ind w:left="5625" w:hanging="360"/>
      </w:pPr>
      <w:rPr>
        <w:rFonts w:ascii="Symbol" w:hAnsi="Symbol" w:hint="default"/>
      </w:rPr>
    </w:lvl>
    <w:lvl w:ilvl="7" w:tplc="080A0003" w:tentative="1">
      <w:start w:val="1"/>
      <w:numFmt w:val="bullet"/>
      <w:lvlText w:val="o"/>
      <w:lvlJc w:val="left"/>
      <w:pPr>
        <w:ind w:left="6345" w:hanging="360"/>
      </w:pPr>
      <w:rPr>
        <w:rFonts w:ascii="Courier New" w:hAnsi="Courier New" w:cs="Courier New" w:hint="default"/>
      </w:rPr>
    </w:lvl>
    <w:lvl w:ilvl="8" w:tplc="080A0005" w:tentative="1">
      <w:start w:val="1"/>
      <w:numFmt w:val="bullet"/>
      <w:lvlText w:val=""/>
      <w:lvlJc w:val="left"/>
      <w:pPr>
        <w:ind w:left="7065" w:hanging="360"/>
      </w:pPr>
      <w:rPr>
        <w:rFonts w:ascii="Wingdings" w:hAnsi="Wingdings" w:hint="default"/>
      </w:rPr>
    </w:lvl>
  </w:abstractNum>
  <w:abstractNum w:abstractNumId="21" w15:restartNumberingAfterBreak="0">
    <w:nsid w:val="7F4545E5"/>
    <w:multiLevelType w:val="hybridMultilevel"/>
    <w:tmpl w:val="4384974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0"/>
  </w:num>
  <w:num w:numId="2">
    <w:abstractNumId w:val="2"/>
  </w:num>
  <w:num w:numId="3">
    <w:abstractNumId w:val="0"/>
  </w:num>
  <w:num w:numId="4">
    <w:abstractNumId w:val="8"/>
  </w:num>
  <w:num w:numId="5">
    <w:abstractNumId w:val="6"/>
  </w:num>
  <w:num w:numId="6">
    <w:abstractNumId w:val="16"/>
  </w:num>
  <w:num w:numId="7">
    <w:abstractNumId w:val="20"/>
  </w:num>
  <w:num w:numId="8">
    <w:abstractNumId w:val="18"/>
  </w:num>
  <w:num w:numId="9">
    <w:abstractNumId w:val="15"/>
  </w:num>
  <w:num w:numId="10">
    <w:abstractNumId w:val="17"/>
  </w:num>
  <w:num w:numId="11">
    <w:abstractNumId w:val="14"/>
  </w:num>
  <w:num w:numId="12">
    <w:abstractNumId w:val="4"/>
  </w:num>
  <w:num w:numId="13">
    <w:abstractNumId w:val="7"/>
  </w:num>
  <w:num w:numId="14">
    <w:abstractNumId w:val="19"/>
  </w:num>
  <w:num w:numId="15">
    <w:abstractNumId w:val="13"/>
  </w:num>
  <w:num w:numId="16">
    <w:abstractNumId w:val="1"/>
  </w:num>
  <w:num w:numId="17">
    <w:abstractNumId w:val="5"/>
  </w:num>
  <w:num w:numId="18">
    <w:abstractNumId w:val="9"/>
  </w:num>
  <w:num w:numId="19">
    <w:abstractNumId w:val="9"/>
  </w:num>
  <w:num w:numId="20">
    <w:abstractNumId w:val="9"/>
  </w:num>
  <w:num w:numId="21">
    <w:abstractNumId w:val="9"/>
  </w:num>
  <w:num w:numId="22">
    <w:abstractNumId w:val="11"/>
  </w:num>
  <w:num w:numId="23">
    <w:abstractNumId w:val="3"/>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9"/>
  <w:hyphenationZone w:val="425"/>
  <w:characterSpacingControl w:val="doNotCompress"/>
  <w:hdrShapeDefaults>
    <o:shapedefaults v:ext="edit" spidmax="2049" strokecolor="#fc6">
      <v:stroke color="#fc6" weight="2pt"/>
      <v:shadow on="t" opacity="24903f" origin=",.5" offset="0,.55556mm"/>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229"/>
    <w:rsid w:val="000006D0"/>
    <w:rsid w:val="000021F9"/>
    <w:rsid w:val="0000244F"/>
    <w:rsid w:val="00003581"/>
    <w:rsid w:val="000042A6"/>
    <w:rsid w:val="00004F48"/>
    <w:rsid w:val="00011F19"/>
    <w:rsid w:val="00021F12"/>
    <w:rsid w:val="00022208"/>
    <w:rsid w:val="0002241A"/>
    <w:rsid w:val="00023CEF"/>
    <w:rsid w:val="00025536"/>
    <w:rsid w:val="00025970"/>
    <w:rsid w:val="00026767"/>
    <w:rsid w:val="00030D2B"/>
    <w:rsid w:val="00033772"/>
    <w:rsid w:val="00036A8B"/>
    <w:rsid w:val="00037AFD"/>
    <w:rsid w:val="00040CE0"/>
    <w:rsid w:val="00041896"/>
    <w:rsid w:val="00044A25"/>
    <w:rsid w:val="0004788B"/>
    <w:rsid w:val="00050974"/>
    <w:rsid w:val="000512B6"/>
    <w:rsid w:val="00051FF9"/>
    <w:rsid w:val="0005230F"/>
    <w:rsid w:val="00063DD3"/>
    <w:rsid w:val="00065945"/>
    <w:rsid w:val="00070734"/>
    <w:rsid w:val="000712CD"/>
    <w:rsid w:val="000762CE"/>
    <w:rsid w:val="00077444"/>
    <w:rsid w:val="00077EF8"/>
    <w:rsid w:val="00080CFB"/>
    <w:rsid w:val="00081E80"/>
    <w:rsid w:val="0008326A"/>
    <w:rsid w:val="000859EC"/>
    <w:rsid w:val="00085AC6"/>
    <w:rsid w:val="00085D89"/>
    <w:rsid w:val="00090D83"/>
    <w:rsid w:val="00093738"/>
    <w:rsid w:val="00095B56"/>
    <w:rsid w:val="00095B93"/>
    <w:rsid w:val="00095FE2"/>
    <w:rsid w:val="000973EE"/>
    <w:rsid w:val="00097E86"/>
    <w:rsid w:val="00097F36"/>
    <w:rsid w:val="000A1B56"/>
    <w:rsid w:val="000A2FC4"/>
    <w:rsid w:val="000A3393"/>
    <w:rsid w:val="000A3A61"/>
    <w:rsid w:val="000A7073"/>
    <w:rsid w:val="000A79AC"/>
    <w:rsid w:val="000B792A"/>
    <w:rsid w:val="000C13CD"/>
    <w:rsid w:val="000C3AEE"/>
    <w:rsid w:val="000C49E5"/>
    <w:rsid w:val="000D0A11"/>
    <w:rsid w:val="000D3345"/>
    <w:rsid w:val="000D4F59"/>
    <w:rsid w:val="000D72A2"/>
    <w:rsid w:val="000D7A15"/>
    <w:rsid w:val="000E2E4B"/>
    <w:rsid w:val="000E2FD6"/>
    <w:rsid w:val="000E362C"/>
    <w:rsid w:val="000E3C4D"/>
    <w:rsid w:val="000E45DB"/>
    <w:rsid w:val="000F117C"/>
    <w:rsid w:val="000F24AC"/>
    <w:rsid w:val="000F3F78"/>
    <w:rsid w:val="000F5363"/>
    <w:rsid w:val="000F7661"/>
    <w:rsid w:val="00100FB2"/>
    <w:rsid w:val="00102898"/>
    <w:rsid w:val="00102E1B"/>
    <w:rsid w:val="00104759"/>
    <w:rsid w:val="00110318"/>
    <w:rsid w:val="00114C59"/>
    <w:rsid w:val="001162EA"/>
    <w:rsid w:val="00117AC3"/>
    <w:rsid w:val="0012061D"/>
    <w:rsid w:val="00122385"/>
    <w:rsid w:val="00124258"/>
    <w:rsid w:val="00131495"/>
    <w:rsid w:val="00131CB1"/>
    <w:rsid w:val="0013341A"/>
    <w:rsid w:val="00136AEF"/>
    <w:rsid w:val="00140D03"/>
    <w:rsid w:val="0014235F"/>
    <w:rsid w:val="0014637E"/>
    <w:rsid w:val="001463A8"/>
    <w:rsid w:val="00147754"/>
    <w:rsid w:val="00151F3C"/>
    <w:rsid w:val="001572DD"/>
    <w:rsid w:val="001576E8"/>
    <w:rsid w:val="00163D62"/>
    <w:rsid w:val="001655B1"/>
    <w:rsid w:val="0016587B"/>
    <w:rsid w:val="00165CA7"/>
    <w:rsid w:val="00165D63"/>
    <w:rsid w:val="001660BD"/>
    <w:rsid w:val="00166E04"/>
    <w:rsid w:val="00166F42"/>
    <w:rsid w:val="001731C3"/>
    <w:rsid w:val="00175F78"/>
    <w:rsid w:val="001761D8"/>
    <w:rsid w:val="001811F4"/>
    <w:rsid w:val="0018127D"/>
    <w:rsid w:val="00181E8A"/>
    <w:rsid w:val="001912A4"/>
    <w:rsid w:val="001914F4"/>
    <w:rsid w:val="00191858"/>
    <w:rsid w:val="001929A0"/>
    <w:rsid w:val="00193BE0"/>
    <w:rsid w:val="001A0FA9"/>
    <w:rsid w:val="001A1A6B"/>
    <w:rsid w:val="001A3291"/>
    <w:rsid w:val="001A3D0C"/>
    <w:rsid w:val="001A42E2"/>
    <w:rsid w:val="001B01D1"/>
    <w:rsid w:val="001C604E"/>
    <w:rsid w:val="001C66A1"/>
    <w:rsid w:val="001D25AA"/>
    <w:rsid w:val="001D25AD"/>
    <w:rsid w:val="001D46EC"/>
    <w:rsid w:val="001D6995"/>
    <w:rsid w:val="001E0D28"/>
    <w:rsid w:val="001E1364"/>
    <w:rsid w:val="001E1B62"/>
    <w:rsid w:val="001E20CD"/>
    <w:rsid w:val="001E346E"/>
    <w:rsid w:val="001F0774"/>
    <w:rsid w:val="001F19D3"/>
    <w:rsid w:val="001F3057"/>
    <w:rsid w:val="001F4963"/>
    <w:rsid w:val="001F595D"/>
    <w:rsid w:val="001F68B9"/>
    <w:rsid w:val="002028C5"/>
    <w:rsid w:val="00212DC1"/>
    <w:rsid w:val="00213032"/>
    <w:rsid w:val="00216991"/>
    <w:rsid w:val="00220332"/>
    <w:rsid w:val="002208FE"/>
    <w:rsid w:val="00220C80"/>
    <w:rsid w:val="00221F59"/>
    <w:rsid w:val="00222B20"/>
    <w:rsid w:val="00222BF7"/>
    <w:rsid w:val="00223986"/>
    <w:rsid w:val="00223FC5"/>
    <w:rsid w:val="00224AE4"/>
    <w:rsid w:val="00227F6E"/>
    <w:rsid w:val="002319B7"/>
    <w:rsid w:val="0023335E"/>
    <w:rsid w:val="00233B7D"/>
    <w:rsid w:val="00233E9B"/>
    <w:rsid w:val="0023419E"/>
    <w:rsid w:val="00234787"/>
    <w:rsid w:val="00242D34"/>
    <w:rsid w:val="00242F1C"/>
    <w:rsid w:val="00243159"/>
    <w:rsid w:val="002500D2"/>
    <w:rsid w:val="00250A35"/>
    <w:rsid w:val="00253F51"/>
    <w:rsid w:val="00254CDC"/>
    <w:rsid w:val="00260BAB"/>
    <w:rsid w:val="00260FBF"/>
    <w:rsid w:val="00261102"/>
    <w:rsid w:val="002613A0"/>
    <w:rsid w:val="0026182E"/>
    <w:rsid w:val="00263345"/>
    <w:rsid w:val="002641DC"/>
    <w:rsid w:val="002641EE"/>
    <w:rsid w:val="002645EF"/>
    <w:rsid w:val="00264981"/>
    <w:rsid w:val="00271C14"/>
    <w:rsid w:val="0027778A"/>
    <w:rsid w:val="00282294"/>
    <w:rsid w:val="00282742"/>
    <w:rsid w:val="00283582"/>
    <w:rsid w:val="0028437E"/>
    <w:rsid w:val="002843B8"/>
    <w:rsid w:val="00284858"/>
    <w:rsid w:val="00286092"/>
    <w:rsid w:val="00290FED"/>
    <w:rsid w:val="0029360E"/>
    <w:rsid w:val="00294119"/>
    <w:rsid w:val="002949A7"/>
    <w:rsid w:val="00297F6E"/>
    <w:rsid w:val="002A26C1"/>
    <w:rsid w:val="002A32B3"/>
    <w:rsid w:val="002A6031"/>
    <w:rsid w:val="002B0250"/>
    <w:rsid w:val="002B1CDB"/>
    <w:rsid w:val="002B3D4E"/>
    <w:rsid w:val="002B40F7"/>
    <w:rsid w:val="002B76A2"/>
    <w:rsid w:val="002C1A96"/>
    <w:rsid w:val="002C49E4"/>
    <w:rsid w:val="002C5EF2"/>
    <w:rsid w:val="002C7578"/>
    <w:rsid w:val="002D069E"/>
    <w:rsid w:val="002D205A"/>
    <w:rsid w:val="002D5EFC"/>
    <w:rsid w:val="002E09AB"/>
    <w:rsid w:val="002E0ACA"/>
    <w:rsid w:val="002E1BD6"/>
    <w:rsid w:val="002E2794"/>
    <w:rsid w:val="002E29A6"/>
    <w:rsid w:val="002E51DF"/>
    <w:rsid w:val="002E5240"/>
    <w:rsid w:val="002E5CD7"/>
    <w:rsid w:val="002E6C8B"/>
    <w:rsid w:val="002F50F3"/>
    <w:rsid w:val="0030031E"/>
    <w:rsid w:val="0030040C"/>
    <w:rsid w:val="00305703"/>
    <w:rsid w:val="00305E88"/>
    <w:rsid w:val="00306D8B"/>
    <w:rsid w:val="0030752D"/>
    <w:rsid w:val="0031035F"/>
    <w:rsid w:val="00310ECF"/>
    <w:rsid w:val="00311E54"/>
    <w:rsid w:val="00312AE3"/>
    <w:rsid w:val="00314F7F"/>
    <w:rsid w:val="00320C6F"/>
    <w:rsid w:val="00322490"/>
    <w:rsid w:val="00322709"/>
    <w:rsid w:val="003232B4"/>
    <w:rsid w:val="0032341C"/>
    <w:rsid w:val="00327514"/>
    <w:rsid w:val="00327991"/>
    <w:rsid w:val="00331839"/>
    <w:rsid w:val="00332226"/>
    <w:rsid w:val="00332973"/>
    <w:rsid w:val="00336CFA"/>
    <w:rsid w:val="0034123E"/>
    <w:rsid w:val="00341584"/>
    <w:rsid w:val="00342401"/>
    <w:rsid w:val="0034453D"/>
    <w:rsid w:val="00345A41"/>
    <w:rsid w:val="00347375"/>
    <w:rsid w:val="00357779"/>
    <w:rsid w:val="00357DDD"/>
    <w:rsid w:val="003604BF"/>
    <w:rsid w:val="003609E3"/>
    <w:rsid w:val="00362C48"/>
    <w:rsid w:val="0036387E"/>
    <w:rsid w:val="00364000"/>
    <w:rsid w:val="00367A68"/>
    <w:rsid w:val="00373055"/>
    <w:rsid w:val="00377266"/>
    <w:rsid w:val="00377659"/>
    <w:rsid w:val="00377E15"/>
    <w:rsid w:val="00380E9E"/>
    <w:rsid w:val="00387166"/>
    <w:rsid w:val="00387AD8"/>
    <w:rsid w:val="003928D7"/>
    <w:rsid w:val="00392BB6"/>
    <w:rsid w:val="00393140"/>
    <w:rsid w:val="003A230E"/>
    <w:rsid w:val="003A3891"/>
    <w:rsid w:val="003A4303"/>
    <w:rsid w:val="003A5574"/>
    <w:rsid w:val="003A78CA"/>
    <w:rsid w:val="003B1309"/>
    <w:rsid w:val="003B1B34"/>
    <w:rsid w:val="003B47F6"/>
    <w:rsid w:val="003B5E4C"/>
    <w:rsid w:val="003C1130"/>
    <w:rsid w:val="003C11F4"/>
    <w:rsid w:val="003C3CFC"/>
    <w:rsid w:val="003C4813"/>
    <w:rsid w:val="003C5733"/>
    <w:rsid w:val="003C6BAB"/>
    <w:rsid w:val="003C7824"/>
    <w:rsid w:val="003E1A55"/>
    <w:rsid w:val="003E38CA"/>
    <w:rsid w:val="003E5266"/>
    <w:rsid w:val="003F1963"/>
    <w:rsid w:val="003F3CD9"/>
    <w:rsid w:val="003F4A26"/>
    <w:rsid w:val="003F63F1"/>
    <w:rsid w:val="003F69C0"/>
    <w:rsid w:val="00403CE7"/>
    <w:rsid w:val="004044D8"/>
    <w:rsid w:val="00404EF6"/>
    <w:rsid w:val="00410090"/>
    <w:rsid w:val="0041320A"/>
    <w:rsid w:val="004139A5"/>
    <w:rsid w:val="0041736E"/>
    <w:rsid w:val="00426878"/>
    <w:rsid w:val="00426ACD"/>
    <w:rsid w:val="0043682F"/>
    <w:rsid w:val="00442D00"/>
    <w:rsid w:val="00444CE7"/>
    <w:rsid w:val="004450A7"/>
    <w:rsid w:val="004471C1"/>
    <w:rsid w:val="00450965"/>
    <w:rsid w:val="00453581"/>
    <w:rsid w:val="00453EC0"/>
    <w:rsid w:val="00455ACE"/>
    <w:rsid w:val="0046427E"/>
    <w:rsid w:val="004652EB"/>
    <w:rsid w:val="0046649B"/>
    <w:rsid w:val="004671EB"/>
    <w:rsid w:val="0047012A"/>
    <w:rsid w:val="00473640"/>
    <w:rsid w:val="004749C8"/>
    <w:rsid w:val="00474DAA"/>
    <w:rsid w:val="004815A1"/>
    <w:rsid w:val="0048251D"/>
    <w:rsid w:val="004844B2"/>
    <w:rsid w:val="00484AB5"/>
    <w:rsid w:val="00485E34"/>
    <w:rsid w:val="00486A4E"/>
    <w:rsid w:val="004877FD"/>
    <w:rsid w:val="0049023E"/>
    <w:rsid w:val="004939F0"/>
    <w:rsid w:val="00495657"/>
    <w:rsid w:val="0049657E"/>
    <w:rsid w:val="004965D4"/>
    <w:rsid w:val="00496C55"/>
    <w:rsid w:val="004A123A"/>
    <w:rsid w:val="004A4180"/>
    <w:rsid w:val="004A43FD"/>
    <w:rsid w:val="004B2C58"/>
    <w:rsid w:val="004B4B2F"/>
    <w:rsid w:val="004B7DF5"/>
    <w:rsid w:val="004C0333"/>
    <w:rsid w:val="004C43FB"/>
    <w:rsid w:val="004C4802"/>
    <w:rsid w:val="004C5F61"/>
    <w:rsid w:val="004D05BD"/>
    <w:rsid w:val="004D05F3"/>
    <w:rsid w:val="004D062D"/>
    <w:rsid w:val="004D1F0B"/>
    <w:rsid w:val="004D318B"/>
    <w:rsid w:val="004D4979"/>
    <w:rsid w:val="004D61AB"/>
    <w:rsid w:val="004D6B97"/>
    <w:rsid w:val="004D70FC"/>
    <w:rsid w:val="004E3DCC"/>
    <w:rsid w:val="004E4DC5"/>
    <w:rsid w:val="004E54A6"/>
    <w:rsid w:val="004F1169"/>
    <w:rsid w:val="004F12AE"/>
    <w:rsid w:val="004F26EA"/>
    <w:rsid w:val="004F2CBF"/>
    <w:rsid w:val="00500641"/>
    <w:rsid w:val="00501A07"/>
    <w:rsid w:val="00501F68"/>
    <w:rsid w:val="005058CB"/>
    <w:rsid w:val="00506F2D"/>
    <w:rsid w:val="00511274"/>
    <w:rsid w:val="00512B3F"/>
    <w:rsid w:val="00513ACD"/>
    <w:rsid w:val="00524002"/>
    <w:rsid w:val="005251D4"/>
    <w:rsid w:val="00530798"/>
    <w:rsid w:val="00530B5E"/>
    <w:rsid w:val="005333DE"/>
    <w:rsid w:val="00533430"/>
    <w:rsid w:val="00537337"/>
    <w:rsid w:val="00537410"/>
    <w:rsid w:val="0054108A"/>
    <w:rsid w:val="00543FC2"/>
    <w:rsid w:val="005442C2"/>
    <w:rsid w:val="005445AE"/>
    <w:rsid w:val="0055069D"/>
    <w:rsid w:val="00551B26"/>
    <w:rsid w:val="00551E9A"/>
    <w:rsid w:val="0055232B"/>
    <w:rsid w:val="00553417"/>
    <w:rsid w:val="00553C88"/>
    <w:rsid w:val="005562D1"/>
    <w:rsid w:val="0056154E"/>
    <w:rsid w:val="00563DC3"/>
    <w:rsid w:val="00564110"/>
    <w:rsid w:val="00565E63"/>
    <w:rsid w:val="0056645F"/>
    <w:rsid w:val="0056737E"/>
    <w:rsid w:val="00573AD5"/>
    <w:rsid w:val="00575989"/>
    <w:rsid w:val="0057628E"/>
    <w:rsid w:val="00580BAE"/>
    <w:rsid w:val="00580DEB"/>
    <w:rsid w:val="0058160A"/>
    <w:rsid w:val="0058315B"/>
    <w:rsid w:val="0058472E"/>
    <w:rsid w:val="00586ADF"/>
    <w:rsid w:val="00592DE3"/>
    <w:rsid w:val="00595573"/>
    <w:rsid w:val="00596435"/>
    <w:rsid w:val="005A0969"/>
    <w:rsid w:val="005A1ECC"/>
    <w:rsid w:val="005A20B3"/>
    <w:rsid w:val="005A3524"/>
    <w:rsid w:val="005A4E59"/>
    <w:rsid w:val="005A5596"/>
    <w:rsid w:val="005A5637"/>
    <w:rsid w:val="005B067B"/>
    <w:rsid w:val="005B09A6"/>
    <w:rsid w:val="005B3844"/>
    <w:rsid w:val="005B6947"/>
    <w:rsid w:val="005B7448"/>
    <w:rsid w:val="005C228E"/>
    <w:rsid w:val="005C34A5"/>
    <w:rsid w:val="005C593C"/>
    <w:rsid w:val="005D3DA7"/>
    <w:rsid w:val="005D443E"/>
    <w:rsid w:val="005D526A"/>
    <w:rsid w:val="005E3326"/>
    <w:rsid w:val="005E33FE"/>
    <w:rsid w:val="005F45F7"/>
    <w:rsid w:val="005F48FF"/>
    <w:rsid w:val="00601402"/>
    <w:rsid w:val="00602DA7"/>
    <w:rsid w:val="00616E6F"/>
    <w:rsid w:val="00617E13"/>
    <w:rsid w:val="00622393"/>
    <w:rsid w:val="006254A6"/>
    <w:rsid w:val="0062652E"/>
    <w:rsid w:val="00627A8C"/>
    <w:rsid w:val="00627F2A"/>
    <w:rsid w:val="00630A48"/>
    <w:rsid w:val="006320BB"/>
    <w:rsid w:val="00632339"/>
    <w:rsid w:val="00634E6C"/>
    <w:rsid w:val="00635501"/>
    <w:rsid w:val="0063722F"/>
    <w:rsid w:val="00642544"/>
    <w:rsid w:val="0064268C"/>
    <w:rsid w:val="00646BEE"/>
    <w:rsid w:val="00647FC0"/>
    <w:rsid w:val="006501D0"/>
    <w:rsid w:val="00651323"/>
    <w:rsid w:val="0065134F"/>
    <w:rsid w:val="0065176A"/>
    <w:rsid w:val="00653361"/>
    <w:rsid w:val="006548AB"/>
    <w:rsid w:val="00656363"/>
    <w:rsid w:val="00662682"/>
    <w:rsid w:val="00663870"/>
    <w:rsid w:val="0066735E"/>
    <w:rsid w:val="0066749A"/>
    <w:rsid w:val="006724FC"/>
    <w:rsid w:val="00674201"/>
    <w:rsid w:val="00674B37"/>
    <w:rsid w:val="00674D67"/>
    <w:rsid w:val="00675965"/>
    <w:rsid w:val="00675FD1"/>
    <w:rsid w:val="00680B45"/>
    <w:rsid w:val="0068131C"/>
    <w:rsid w:val="006847FB"/>
    <w:rsid w:val="006849EC"/>
    <w:rsid w:val="006855A1"/>
    <w:rsid w:val="00685E08"/>
    <w:rsid w:val="00690C37"/>
    <w:rsid w:val="00692D20"/>
    <w:rsid w:val="0069368E"/>
    <w:rsid w:val="006942A3"/>
    <w:rsid w:val="0069648C"/>
    <w:rsid w:val="006A0CCD"/>
    <w:rsid w:val="006A38F4"/>
    <w:rsid w:val="006A5B63"/>
    <w:rsid w:val="006A5F6E"/>
    <w:rsid w:val="006A7276"/>
    <w:rsid w:val="006A74F8"/>
    <w:rsid w:val="006B1BB2"/>
    <w:rsid w:val="006B42B4"/>
    <w:rsid w:val="006B459C"/>
    <w:rsid w:val="006B4ECE"/>
    <w:rsid w:val="006B553E"/>
    <w:rsid w:val="006C0A3A"/>
    <w:rsid w:val="006C0C59"/>
    <w:rsid w:val="006C69F1"/>
    <w:rsid w:val="006D0437"/>
    <w:rsid w:val="006D0B03"/>
    <w:rsid w:val="006D1299"/>
    <w:rsid w:val="006D2565"/>
    <w:rsid w:val="006D3301"/>
    <w:rsid w:val="006D4351"/>
    <w:rsid w:val="006D5A8E"/>
    <w:rsid w:val="006E1D58"/>
    <w:rsid w:val="006E1DA0"/>
    <w:rsid w:val="006E6BD6"/>
    <w:rsid w:val="006F0847"/>
    <w:rsid w:val="006F1BD7"/>
    <w:rsid w:val="006F1E48"/>
    <w:rsid w:val="006F3A22"/>
    <w:rsid w:val="006F3B8F"/>
    <w:rsid w:val="006F6E77"/>
    <w:rsid w:val="007003B7"/>
    <w:rsid w:val="0070099D"/>
    <w:rsid w:val="00701673"/>
    <w:rsid w:val="007110D8"/>
    <w:rsid w:val="007111BD"/>
    <w:rsid w:val="0071222D"/>
    <w:rsid w:val="00717EAC"/>
    <w:rsid w:val="00722229"/>
    <w:rsid w:val="00722373"/>
    <w:rsid w:val="00722726"/>
    <w:rsid w:val="007251D7"/>
    <w:rsid w:val="00727147"/>
    <w:rsid w:val="007306EF"/>
    <w:rsid w:val="00732A85"/>
    <w:rsid w:val="00732D34"/>
    <w:rsid w:val="00733280"/>
    <w:rsid w:val="00736308"/>
    <w:rsid w:val="00747AC7"/>
    <w:rsid w:val="00753DD8"/>
    <w:rsid w:val="007556AF"/>
    <w:rsid w:val="00766B0D"/>
    <w:rsid w:val="007702B0"/>
    <w:rsid w:val="007721B0"/>
    <w:rsid w:val="00774855"/>
    <w:rsid w:val="00774A91"/>
    <w:rsid w:val="00781469"/>
    <w:rsid w:val="00782F44"/>
    <w:rsid w:val="0078319E"/>
    <w:rsid w:val="00794C69"/>
    <w:rsid w:val="0079519C"/>
    <w:rsid w:val="007A0FD5"/>
    <w:rsid w:val="007A3225"/>
    <w:rsid w:val="007A54E8"/>
    <w:rsid w:val="007A7F57"/>
    <w:rsid w:val="007B1A33"/>
    <w:rsid w:val="007B315B"/>
    <w:rsid w:val="007B47D2"/>
    <w:rsid w:val="007B7746"/>
    <w:rsid w:val="007B7CD8"/>
    <w:rsid w:val="007C25FD"/>
    <w:rsid w:val="007C30CE"/>
    <w:rsid w:val="007C3643"/>
    <w:rsid w:val="007C5571"/>
    <w:rsid w:val="007D1E10"/>
    <w:rsid w:val="007D2597"/>
    <w:rsid w:val="007D44C0"/>
    <w:rsid w:val="007D4630"/>
    <w:rsid w:val="007D57A8"/>
    <w:rsid w:val="007D5AA5"/>
    <w:rsid w:val="007D5B57"/>
    <w:rsid w:val="007D62D8"/>
    <w:rsid w:val="007E1E26"/>
    <w:rsid w:val="007E206D"/>
    <w:rsid w:val="007E276F"/>
    <w:rsid w:val="007E6E54"/>
    <w:rsid w:val="007E7985"/>
    <w:rsid w:val="007F15D8"/>
    <w:rsid w:val="007F17BE"/>
    <w:rsid w:val="007F395C"/>
    <w:rsid w:val="007F58A7"/>
    <w:rsid w:val="007F61CC"/>
    <w:rsid w:val="007F6724"/>
    <w:rsid w:val="007F6971"/>
    <w:rsid w:val="008007AC"/>
    <w:rsid w:val="0080186B"/>
    <w:rsid w:val="00801A55"/>
    <w:rsid w:val="00801B0D"/>
    <w:rsid w:val="00807738"/>
    <w:rsid w:val="008118E7"/>
    <w:rsid w:val="00813B89"/>
    <w:rsid w:val="0081679E"/>
    <w:rsid w:val="00823AAE"/>
    <w:rsid w:val="00824D82"/>
    <w:rsid w:val="00826AB5"/>
    <w:rsid w:val="0082725A"/>
    <w:rsid w:val="0082727D"/>
    <w:rsid w:val="008316E6"/>
    <w:rsid w:val="008318FE"/>
    <w:rsid w:val="00834048"/>
    <w:rsid w:val="00835206"/>
    <w:rsid w:val="008352E8"/>
    <w:rsid w:val="00835EAA"/>
    <w:rsid w:val="0083616F"/>
    <w:rsid w:val="00840FE0"/>
    <w:rsid w:val="00841D18"/>
    <w:rsid w:val="0084377E"/>
    <w:rsid w:val="00845113"/>
    <w:rsid w:val="00845D32"/>
    <w:rsid w:val="00846C91"/>
    <w:rsid w:val="00855BA2"/>
    <w:rsid w:val="00856BBE"/>
    <w:rsid w:val="00865601"/>
    <w:rsid w:val="008727D1"/>
    <w:rsid w:val="00872CDA"/>
    <w:rsid w:val="00874134"/>
    <w:rsid w:val="00874439"/>
    <w:rsid w:val="00874A49"/>
    <w:rsid w:val="00874B27"/>
    <w:rsid w:val="0087678B"/>
    <w:rsid w:val="00880F97"/>
    <w:rsid w:val="00883329"/>
    <w:rsid w:val="00883AA9"/>
    <w:rsid w:val="00885D3E"/>
    <w:rsid w:val="00886C24"/>
    <w:rsid w:val="00887B2F"/>
    <w:rsid w:val="00890C71"/>
    <w:rsid w:val="0089110C"/>
    <w:rsid w:val="00892760"/>
    <w:rsid w:val="008941E8"/>
    <w:rsid w:val="00897797"/>
    <w:rsid w:val="008A0D0F"/>
    <w:rsid w:val="008A2003"/>
    <w:rsid w:val="008A2B91"/>
    <w:rsid w:val="008A3A1A"/>
    <w:rsid w:val="008A7871"/>
    <w:rsid w:val="008B127E"/>
    <w:rsid w:val="008B1BF5"/>
    <w:rsid w:val="008B1FD3"/>
    <w:rsid w:val="008B24EE"/>
    <w:rsid w:val="008B54DD"/>
    <w:rsid w:val="008B6576"/>
    <w:rsid w:val="008C2A8E"/>
    <w:rsid w:val="008C77B2"/>
    <w:rsid w:val="008D2A3D"/>
    <w:rsid w:val="008D3476"/>
    <w:rsid w:val="008D6302"/>
    <w:rsid w:val="008E7C0A"/>
    <w:rsid w:val="00902261"/>
    <w:rsid w:val="009022EC"/>
    <w:rsid w:val="00902CD3"/>
    <w:rsid w:val="00903A36"/>
    <w:rsid w:val="00903F58"/>
    <w:rsid w:val="0090765D"/>
    <w:rsid w:val="00914947"/>
    <w:rsid w:val="0091553F"/>
    <w:rsid w:val="0091666F"/>
    <w:rsid w:val="00920981"/>
    <w:rsid w:val="00921AFF"/>
    <w:rsid w:val="00921CA4"/>
    <w:rsid w:val="00923AF0"/>
    <w:rsid w:val="00924248"/>
    <w:rsid w:val="009267FA"/>
    <w:rsid w:val="00930F7F"/>
    <w:rsid w:val="00935433"/>
    <w:rsid w:val="00936D56"/>
    <w:rsid w:val="00941652"/>
    <w:rsid w:val="00942746"/>
    <w:rsid w:val="00942B40"/>
    <w:rsid w:val="00943316"/>
    <w:rsid w:val="00944430"/>
    <w:rsid w:val="0094493F"/>
    <w:rsid w:val="00945EFE"/>
    <w:rsid w:val="009467DF"/>
    <w:rsid w:val="00951AB3"/>
    <w:rsid w:val="00954A43"/>
    <w:rsid w:val="00957E08"/>
    <w:rsid w:val="00963124"/>
    <w:rsid w:val="00965299"/>
    <w:rsid w:val="00966D27"/>
    <w:rsid w:val="00966FFB"/>
    <w:rsid w:val="009672A8"/>
    <w:rsid w:val="00975FF1"/>
    <w:rsid w:val="00982764"/>
    <w:rsid w:val="00986DA7"/>
    <w:rsid w:val="00992462"/>
    <w:rsid w:val="00994167"/>
    <w:rsid w:val="009951FB"/>
    <w:rsid w:val="00996AA3"/>
    <w:rsid w:val="00997035"/>
    <w:rsid w:val="009A0A17"/>
    <w:rsid w:val="009A1A57"/>
    <w:rsid w:val="009A2463"/>
    <w:rsid w:val="009A25FD"/>
    <w:rsid w:val="009A2A39"/>
    <w:rsid w:val="009A38DB"/>
    <w:rsid w:val="009A3D15"/>
    <w:rsid w:val="009A5C50"/>
    <w:rsid w:val="009B09F5"/>
    <w:rsid w:val="009B0C23"/>
    <w:rsid w:val="009B2A32"/>
    <w:rsid w:val="009B310D"/>
    <w:rsid w:val="009B427C"/>
    <w:rsid w:val="009C0065"/>
    <w:rsid w:val="009C0A18"/>
    <w:rsid w:val="009C0D74"/>
    <w:rsid w:val="009C156D"/>
    <w:rsid w:val="009C3F2E"/>
    <w:rsid w:val="009C55D0"/>
    <w:rsid w:val="009C59F7"/>
    <w:rsid w:val="009D2BC2"/>
    <w:rsid w:val="009D3063"/>
    <w:rsid w:val="009D7C11"/>
    <w:rsid w:val="009E05C5"/>
    <w:rsid w:val="009E08A3"/>
    <w:rsid w:val="009E43DC"/>
    <w:rsid w:val="009E45F0"/>
    <w:rsid w:val="009F227A"/>
    <w:rsid w:val="009F25DB"/>
    <w:rsid w:val="009F2AF5"/>
    <w:rsid w:val="009F4062"/>
    <w:rsid w:val="009F4B7E"/>
    <w:rsid w:val="009F4CE4"/>
    <w:rsid w:val="009F55BA"/>
    <w:rsid w:val="009F6A08"/>
    <w:rsid w:val="00A00147"/>
    <w:rsid w:val="00A00493"/>
    <w:rsid w:val="00A0270C"/>
    <w:rsid w:val="00A05E6B"/>
    <w:rsid w:val="00A11435"/>
    <w:rsid w:val="00A11D91"/>
    <w:rsid w:val="00A133C1"/>
    <w:rsid w:val="00A1413D"/>
    <w:rsid w:val="00A1497A"/>
    <w:rsid w:val="00A14B8F"/>
    <w:rsid w:val="00A1520B"/>
    <w:rsid w:val="00A16597"/>
    <w:rsid w:val="00A16A72"/>
    <w:rsid w:val="00A17375"/>
    <w:rsid w:val="00A20059"/>
    <w:rsid w:val="00A244E5"/>
    <w:rsid w:val="00A33B10"/>
    <w:rsid w:val="00A35F9F"/>
    <w:rsid w:val="00A413AC"/>
    <w:rsid w:val="00A413D5"/>
    <w:rsid w:val="00A42EE9"/>
    <w:rsid w:val="00A44ECA"/>
    <w:rsid w:val="00A45EA4"/>
    <w:rsid w:val="00A47C54"/>
    <w:rsid w:val="00A50CDD"/>
    <w:rsid w:val="00A528D4"/>
    <w:rsid w:val="00A529CB"/>
    <w:rsid w:val="00A5333C"/>
    <w:rsid w:val="00A53EF8"/>
    <w:rsid w:val="00A54AF6"/>
    <w:rsid w:val="00A55424"/>
    <w:rsid w:val="00A5742A"/>
    <w:rsid w:val="00A6117F"/>
    <w:rsid w:val="00A61CC5"/>
    <w:rsid w:val="00A62B15"/>
    <w:rsid w:val="00A63A96"/>
    <w:rsid w:val="00A65E75"/>
    <w:rsid w:val="00A66EC9"/>
    <w:rsid w:val="00A67FAA"/>
    <w:rsid w:val="00A72E6C"/>
    <w:rsid w:val="00A73411"/>
    <w:rsid w:val="00A74408"/>
    <w:rsid w:val="00A74E07"/>
    <w:rsid w:val="00A81AED"/>
    <w:rsid w:val="00A82A20"/>
    <w:rsid w:val="00A849AA"/>
    <w:rsid w:val="00A8670D"/>
    <w:rsid w:val="00A872D4"/>
    <w:rsid w:val="00A905D8"/>
    <w:rsid w:val="00A91E34"/>
    <w:rsid w:val="00A9708D"/>
    <w:rsid w:val="00AA2701"/>
    <w:rsid w:val="00AA667E"/>
    <w:rsid w:val="00AA7B7D"/>
    <w:rsid w:val="00AA7D2D"/>
    <w:rsid w:val="00AB0D1B"/>
    <w:rsid w:val="00AB3BAD"/>
    <w:rsid w:val="00AB730F"/>
    <w:rsid w:val="00AC25E5"/>
    <w:rsid w:val="00AC5415"/>
    <w:rsid w:val="00AC5A7B"/>
    <w:rsid w:val="00AC7510"/>
    <w:rsid w:val="00AD2E62"/>
    <w:rsid w:val="00AD32E9"/>
    <w:rsid w:val="00AD3E49"/>
    <w:rsid w:val="00AD43DF"/>
    <w:rsid w:val="00AD4961"/>
    <w:rsid w:val="00AD54A6"/>
    <w:rsid w:val="00AE0C97"/>
    <w:rsid w:val="00AE156D"/>
    <w:rsid w:val="00AE64B3"/>
    <w:rsid w:val="00AE7F13"/>
    <w:rsid w:val="00AF18A6"/>
    <w:rsid w:val="00AF621E"/>
    <w:rsid w:val="00AF7D08"/>
    <w:rsid w:val="00B01E12"/>
    <w:rsid w:val="00B03C6E"/>
    <w:rsid w:val="00B04C83"/>
    <w:rsid w:val="00B051C2"/>
    <w:rsid w:val="00B147C9"/>
    <w:rsid w:val="00B1677B"/>
    <w:rsid w:val="00B2085E"/>
    <w:rsid w:val="00B21128"/>
    <w:rsid w:val="00B22086"/>
    <w:rsid w:val="00B25529"/>
    <w:rsid w:val="00B30CB0"/>
    <w:rsid w:val="00B331D5"/>
    <w:rsid w:val="00B336A9"/>
    <w:rsid w:val="00B35566"/>
    <w:rsid w:val="00B355ED"/>
    <w:rsid w:val="00B364F3"/>
    <w:rsid w:val="00B40C01"/>
    <w:rsid w:val="00B43B6C"/>
    <w:rsid w:val="00B450CC"/>
    <w:rsid w:val="00B46211"/>
    <w:rsid w:val="00B50EEC"/>
    <w:rsid w:val="00B50F45"/>
    <w:rsid w:val="00B512A1"/>
    <w:rsid w:val="00B61AC5"/>
    <w:rsid w:val="00B62DAE"/>
    <w:rsid w:val="00B63D00"/>
    <w:rsid w:val="00B65A44"/>
    <w:rsid w:val="00B7049A"/>
    <w:rsid w:val="00B708A9"/>
    <w:rsid w:val="00B7403D"/>
    <w:rsid w:val="00B74266"/>
    <w:rsid w:val="00B76027"/>
    <w:rsid w:val="00B77D64"/>
    <w:rsid w:val="00B80558"/>
    <w:rsid w:val="00B816DC"/>
    <w:rsid w:val="00B819AB"/>
    <w:rsid w:val="00B84204"/>
    <w:rsid w:val="00B85099"/>
    <w:rsid w:val="00B852F1"/>
    <w:rsid w:val="00B86481"/>
    <w:rsid w:val="00B87397"/>
    <w:rsid w:val="00B915CD"/>
    <w:rsid w:val="00B92333"/>
    <w:rsid w:val="00BA0DF0"/>
    <w:rsid w:val="00BA252D"/>
    <w:rsid w:val="00BA2F6F"/>
    <w:rsid w:val="00BA37AF"/>
    <w:rsid w:val="00BA4CD4"/>
    <w:rsid w:val="00BA59D4"/>
    <w:rsid w:val="00BA6571"/>
    <w:rsid w:val="00BA7D39"/>
    <w:rsid w:val="00BB0115"/>
    <w:rsid w:val="00BC039B"/>
    <w:rsid w:val="00BC069D"/>
    <w:rsid w:val="00BC3B0E"/>
    <w:rsid w:val="00BC463C"/>
    <w:rsid w:val="00BC5510"/>
    <w:rsid w:val="00BC6A65"/>
    <w:rsid w:val="00BC727E"/>
    <w:rsid w:val="00BD0FCC"/>
    <w:rsid w:val="00BD3993"/>
    <w:rsid w:val="00BD3BF4"/>
    <w:rsid w:val="00BD6056"/>
    <w:rsid w:val="00BE11AD"/>
    <w:rsid w:val="00BE1E53"/>
    <w:rsid w:val="00BE2CDA"/>
    <w:rsid w:val="00BE2FE7"/>
    <w:rsid w:val="00BE32B2"/>
    <w:rsid w:val="00BE4CBA"/>
    <w:rsid w:val="00BE51E9"/>
    <w:rsid w:val="00BE7D4B"/>
    <w:rsid w:val="00BF157B"/>
    <w:rsid w:val="00BF175B"/>
    <w:rsid w:val="00BF1AD2"/>
    <w:rsid w:val="00BF20C7"/>
    <w:rsid w:val="00BF320C"/>
    <w:rsid w:val="00BF6385"/>
    <w:rsid w:val="00BF7FC1"/>
    <w:rsid w:val="00C02A75"/>
    <w:rsid w:val="00C03042"/>
    <w:rsid w:val="00C0630D"/>
    <w:rsid w:val="00C115E6"/>
    <w:rsid w:val="00C122B2"/>
    <w:rsid w:val="00C13525"/>
    <w:rsid w:val="00C144AC"/>
    <w:rsid w:val="00C14B1D"/>
    <w:rsid w:val="00C15135"/>
    <w:rsid w:val="00C174EA"/>
    <w:rsid w:val="00C2234F"/>
    <w:rsid w:val="00C22B85"/>
    <w:rsid w:val="00C240F8"/>
    <w:rsid w:val="00C24740"/>
    <w:rsid w:val="00C26D0A"/>
    <w:rsid w:val="00C27691"/>
    <w:rsid w:val="00C27751"/>
    <w:rsid w:val="00C279BE"/>
    <w:rsid w:val="00C336F8"/>
    <w:rsid w:val="00C36AE5"/>
    <w:rsid w:val="00C36F7A"/>
    <w:rsid w:val="00C372BD"/>
    <w:rsid w:val="00C37724"/>
    <w:rsid w:val="00C409A1"/>
    <w:rsid w:val="00C40C4A"/>
    <w:rsid w:val="00C414E0"/>
    <w:rsid w:val="00C41C1E"/>
    <w:rsid w:val="00C42AB4"/>
    <w:rsid w:val="00C46474"/>
    <w:rsid w:val="00C54687"/>
    <w:rsid w:val="00C56F28"/>
    <w:rsid w:val="00C60072"/>
    <w:rsid w:val="00C60DBB"/>
    <w:rsid w:val="00C63291"/>
    <w:rsid w:val="00C700DD"/>
    <w:rsid w:val="00C76B42"/>
    <w:rsid w:val="00C77F77"/>
    <w:rsid w:val="00C83D8E"/>
    <w:rsid w:val="00C86317"/>
    <w:rsid w:val="00C86AA0"/>
    <w:rsid w:val="00C877D9"/>
    <w:rsid w:val="00C90632"/>
    <w:rsid w:val="00C9183F"/>
    <w:rsid w:val="00C91D2A"/>
    <w:rsid w:val="00C91DFF"/>
    <w:rsid w:val="00C93345"/>
    <w:rsid w:val="00C95245"/>
    <w:rsid w:val="00C956C5"/>
    <w:rsid w:val="00C96C8D"/>
    <w:rsid w:val="00CA4B03"/>
    <w:rsid w:val="00CA53B7"/>
    <w:rsid w:val="00CA6F8A"/>
    <w:rsid w:val="00CA7159"/>
    <w:rsid w:val="00CB4257"/>
    <w:rsid w:val="00CB50D1"/>
    <w:rsid w:val="00CB50F2"/>
    <w:rsid w:val="00CB57CA"/>
    <w:rsid w:val="00CB7C10"/>
    <w:rsid w:val="00CC0468"/>
    <w:rsid w:val="00CC0719"/>
    <w:rsid w:val="00CC0B19"/>
    <w:rsid w:val="00CC107A"/>
    <w:rsid w:val="00CC12D0"/>
    <w:rsid w:val="00CC22E0"/>
    <w:rsid w:val="00CC300A"/>
    <w:rsid w:val="00CC3FFC"/>
    <w:rsid w:val="00CC4635"/>
    <w:rsid w:val="00CD050A"/>
    <w:rsid w:val="00CD2056"/>
    <w:rsid w:val="00CD3A4F"/>
    <w:rsid w:val="00CD3EBF"/>
    <w:rsid w:val="00CD4337"/>
    <w:rsid w:val="00CE1DCD"/>
    <w:rsid w:val="00CE3AA3"/>
    <w:rsid w:val="00CE40EE"/>
    <w:rsid w:val="00CE4707"/>
    <w:rsid w:val="00CE6222"/>
    <w:rsid w:val="00CE6249"/>
    <w:rsid w:val="00CE638A"/>
    <w:rsid w:val="00CE799F"/>
    <w:rsid w:val="00CF22F1"/>
    <w:rsid w:val="00CF290B"/>
    <w:rsid w:val="00CF79D9"/>
    <w:rsid w:val="00D016FF"/>
    <w:rsid w:val="00D05343"/>
    <w:rsid w:val="00D067C6"/>
    <w:rsid w:val="00D0722B"/>
    <w:rsid w:val="00D076E0"/>
    <w:rsid w:val="00D10DA2"/>
    <w:rsid w:val="00D127D9"/>
    <w:rsid w:val="00D13271"/>
    <w:rsid w:val="00D136B6"/>
    <w:rsid w:val="00D1552D"/>
    <w:rsid w:val="00D1584D"/>
    <w:rsid w:val="00D1591D"/>
    <w:rsid w:val="00D257E6"/>
    <w:rsid w:val="00D26998"/>
    <w:rsid w:val="00D30F2A"/>
    <w:rsid w:val="00D40E71"/>
    <w:rsid w:val="00D40F1E"/>
    <w:rsid w:val="00D42220"/>
    <w:rsid w:val="00D42DF7"/>
    <w:rsid w:val="00D51897"/>
    <w:rsid w:val="00D56630"/>
    <w:rsid w:val="00D618DA"/>
    <w:rsid w:val="00D672CD"/>
    <w:rsid w:val="00D67324"/>
    <w:rsid w:val="00D71BD5"/>
    <w:rsid w:val="00D72228"/>
    <w:rsid w:val="00D73125"/>
    <w:rsid w:val="00D7369D"/>
    <w:rsid w:val="00D749E3"/>
    <w:rsid w:val="00D74BD7"/>
    <w:rsid w:val="00D80EF5"/>
    <w:rsid w:val="00D8129E"/>
    <w:rsid w:val="00D82FC6"/>
    <w:rsid w:val="00D9015A"/>
    <w:rsid w:val="00D96B2B"/>
    <w:rsid w:val="00DA2A60"/>
    <w:rsid w:val="00DA590F"/>
    <w:rsid w:val="00DB1BFE"/>
    <w:rsid w:val="00DB1DEC"/>
    <w:rsid w:val="00DB2B57"/>
    <w:rsid w:val="00DB30B6"/>
    <w:rsid w:val="00DB4C7C"/>
    <w:rsid w:val="00DB5920"/>
    <w:rsid w:val="00DB714A"/>
    <w:rsid w:val="00DC0ADA"/>
    <w:rsid w:val="00DC3744"/>
    <w:rsid w:val="00DC444C"/>
    <w:rsid w:val="00DC67E7"/>
    <w:rsid w:val="00DD10BD"/>
    <w:rsid w:val="00DD121E"/>
    <w:rsid w:val="00DE0DA6"/>
    <w:rsid w:val="00DE27B8"/>
    <w:rsid w:val="00DE3C85"/>
    <w:rsid w:val="00DE6CFC"/>
    <w:rsid w:val="00DF0025"/>
    <w:rsid w:val="00DF08C0"/>
    <w:rsid w:val="00DF290A"/>
    <w:rsid w:val="00DF2CA5"/>
    <w:rsid w:val="00DF2D30"/>
    <w:rsid w:val="00DF3570"/>
    <w:rsid w:val="00DF4D5F"/>
    <w:rsid w:val="00DF5BE2"/>
    <w:rsid w:val="00DF6F87"/>
    <w:rsid w:val="00DF7ADD"/>
    <w:rsid w:val="00E036C0"/>
    <w:rsid w:val="00E06EAE"/>
    <w:rsid w:val="00E074F0"/>
    <w:rsid w:val="00E1279F"/>
    <w:rsid w:val="00E12A32"/>
    <w:rsid w:val="00E14300"/>
    <w:rsid w:val="00E152D8"/>
    <w:rsid w:val="00E15ECE"/>
    <w:rsid w:val="00E15FB4"/>
    <w:rsid w:val="00E17BD5"/>
    <w:rsid w:val="00E23BE2"/>
    <w:rsid w:val="00E25A66"/>
    <w:rsid w:val="00E30E31"/>
    <w:rsid w:val="00E32DEC"/>
    <w:rsid w:val="00E33F50"/>
    <w:rsid w:val="00E36194"/>
    <w:rsid w:val="00E37C3A"/>
    <w:rsid w:val="00E41845"/>
    <w:rsid w:val="00E4785B"/>
    <w:rsid w:val="00E478D0"/>
    <w:rsid w:val="00E47FEA"/>
    <w:rsid w:val="00E57D29"/>
    <w:rsid w:val="00E62BE7"/>
    <w:rsid w:val="00E62C80"/>
    <w:rsid w:val="00E63A00"/>
    <w:rsid w:val="00E64FBD"/>
    <w:rsid w:val="00E66052"/>
    <w:rsid w:val="00E7004B"/>
    <w:rsid w:val="00E70F4D"/>
    <w:rsid w:val="00E71F0F"/>
    <w:rsid w:val="00E73154"/>
    <w:rsid w:val="00E73588"/>
    <w:rsid w:val="00E77981"/>
    <w:rsid w:val="00E80130"/>
    <w:rsid w:val="00E810D6"/>
    <w:rsid w:val="00E84AD7"/>
    <w:rsid w:val="00E86608"/>
    <w:rsid w:val="00E87033"/>
    <w:rsid w:val="00E95324"/>
    <w:rsid w:val="00EA33F6"/>
    <w:rsid w:val="00EA385B"/>
    <w:rsid w:val="00EB01D7"/>
    <w:rsid w:val="00EB0E38"/>
    <w:rsid w:val="00EB15C3"/>
    <w:rsid w:val="00EB2F5B"/>
    <w:rsid w:val="00EB32ED"/>
    <w:rsid w:val="00EB4792"/>
    <w:rsid w:val="00EB47C0"/>
    <w:rsid w:val="00EB5864"/>
    <w:rsid w:val="00EB69DB"/>
    <w:rsid w:val="00EC00C0"/>
    <w:rsid w:val="00EC04E5"/>
    <w:rsid w:val="00EC092F"/>
    <w:rsid w:val="00EC2C54"/>
    <w:rsid w:val="00EC5A4E"/>
    <w:rsid w:val="00EC6000"/>
    <w:rsid w:val="00ED0915"/>
    <w:rsid w:val="00ED0D55"/>
    <w:rsid w:val="00ED25F6"/>
    <w:rsid w:val="00ED2BD1"/>
    <w:rsid w:val="00ED2DCA"/>
    <w:rsid w:val="00ED7093"/>
    <w:rsid w:val="00EE0342"/>
    <w:rsid w:val="00EE0425"/>
    <w:rsid w:val="00EE1EBC"/>
    <w:rsid w:val="00EE65B1"/>
    <w:rsid w:val="00EE6985"/>
    <w:rsid w:val="00EE78FC"/>
    <w:rsid w:val="00EF1FDE"/>
    <w:rsid w:val="00EF2002"/>
    <w:rsid w:val="00EF2C0A"/>
    <w:rsid w:val="00EF3F51"/>
    <w:rsid w:val="00EF783E"/>
    <w:rsid w:val="00F0324A"/>
    <w:rsid w:val="00F0384A"/>
    <w:rsid w:val="00F05B0C"/>
    <w:rsid w:val="00F14B66"/>
    <w:rsid w:val="00F20732"/>
    <w:rsid w:val="00F213AD"/>
    <w:rsid w:val="00F22958"/>
    <w:rsid w:val="00F255BF"/>
    <w:rsid w:val="00F25D29"/>
    <w:rsid w:val="00F26754"/>
    <w:rsid w:val="00F34001"/>
    <w:rsid w:val="00F41C81"/>
    <w:rsid w:val="00F441A3"/>
    <w:rsid w:val="00F54AEC"/>
    <w:rsid w:val="00F56036"/>
    <w:rsid w:val="00F64D6D"/>
    <w:rsid w:val="00F7012B"/>
    <w:rsid w:val="00F722BA"/>
    <w:rsid w:val="00F72AF6"/>
    <w:rsid w:val="00F74A0C"/>
    <w:rsid w:val="00F80D88"/>
    <w:rsid w:val="00F81CA2"/>
    <w:rsid w:val="00F82EF2"/>
    <w:rsid w:val="00F849B9"/>
    <w:rsid w:val="00F87222"/>
    <w:rsid w:val="00F93EA6"/>
    <w:rsid w:val="00F94563"/>
    <w:rsid w:val="00FA211C"/>
    <w:rsid w:val="00FA3AF3"/>
    <w:rsid w:val="00FA3CBA"/>
    <w:rsid w:val="00FA4605"/>
    <w:rsid w:val="00FB1FF2"/>
    <w:rsid w:val="00FB2DDF"/>
    <w:rsid w:val="00FB30BC"/>
    <w:rsid w:val="00FB3E64"/>
    <w:rsid w:val="00FC102C"/>
    <w:rsid w:val="00FC3D7B"/>
    <w:rsid w:val="00FC4882"/>
    <w:rsid w:val="00FC5CAF"/>
    <w:rsid w:val="00FD42E9"/>
    <w:rsid w:val="00FD68A9"/>
    <w:rsid w:val="00FE2060"/>
    <w:rsid w:val="00FE3994"/>
    <w:rsid w:val="00FE479F"/>
    <w:rsid w:val="00FE4B16"/>
    <w:rsid w:val="00FE7B6F"/>
    <w:rsid w:val="00FE7E99"/>
    <w:rsid w:val="00FF2996"/>
    <w:rsid w:val="00FF2E49"/>
    <w:rsid w:val="00FF3B37"/>
    <w:rsid w:val="00FF6410"/>
    <w:rsid w:val="00FF749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rokecolor="#fc6">
      <v:stroke color="#fc6" weight="2pt"/>
      <v:shadow on="t" opacity="24903f" origin=",.5" offset="0,.55556mm"/>
    </o:shapedefaults>
    <o:shapelayout v:ext="edit">
      <o:idmap v:ext="edit" data="1"/>
    </o:shapelayout>
  </w:shapeDefaults>
  <w:decimalSymbol w:val="."/>
  <w:listSeparator w:val=","/>
  <w14:docId w14:val="4465A157"/>
  <w14:defaultImageDpi w14:val="300"/>
  <w15:docId w15:val="{9C02246D-7869-3646-A00C-2EBE624FA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U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_tradnl"/>
    </w:rPr>
  </w:style>
  <w:style w:type="paragraph" w:styleId="Ttulo1">
    <w:name w:val="heading 1"/>
    <w:basedOn w:val="Normal"/>
    <w:next w:val="Normal"/>
    <w:link w:val="Ttulo1Car"/>
    <w:uiPriority w:val="9"/>
    <w:qFormat/>
    <w:rsid w:val="003E38C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qFormat/>
    <w:rsid w:val="00F93EA6"/>
    <w:pPr>
      <w:keepNext/>
      <w:spacing w:before="240" w:after="60"/>
      <w:outlineLvl w:val="2"/>
    </w:pPr>
    <w:rPr>
      <w:rFonts w:ascii="Calibri" w:eastAsia="MS Gothic" w:hAnsi="Calibri"/>
      <w:b/>
      <w:bCs/>
      <w:sz w:val="26"/>
      <w:szCs w:val="26"/>
    </w:rPr>
  </w:style>
  <w:style w:type="paragraph" w:styleId="Ttulo5">
    <w:name w:val="heading 5"/>
    <w:basedOn w:val="Normal"/>
    <w:link w:val="Ttulo5Car"/>
    <w:uiPriority w:val="9"/>
    <w:qFormat/>
    <w:rsid w:val="003928D7"/>
    <w:pPr>
      <w:spacing w:before="100" w:beforeAutospacing="1" w:after="100" w:afterAutospacing="1"/>
      <w:outlineLvl w:val="4"/>
    </w:pPr>
    <w:rPr>
      <w:rFonts w:ascii="Times" w:hAnsi="Times"/>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2229"/>
    <w:rPr>
      <w:rFonts w:ascii="Lucida Grande" w:hAnsi="Lucida Grande"/>
      <w:sz w:val="18"/>
      <w:szCs w:val="18"/>
    </w:rPr>
  </w:style>
  <w:style w:type="character" w:customStyle="1" w:styleId="TextodegloboCar">
    <w:name w:val="Texto de globo Car"/>
    <w:link w:val="Textodeglobo"/>
    <w:uiPriority w:val="99"/>
    <w:semiHidden/>
    <w:rsid w:val="00722229"/>
    <w:rPr>
      <w:rFonts w:ascii="Lucida Grande" w:hAnsi="Lucida Grande"/>
      <w:sz w:val="18"/>
      <w:szCs w:val="18"/>
    </w:rPr>
  </w:style>
  <w:style w:type="paragraph" w:styleId="Encabezado">
    <w:name w:val="header"/>
    <w:basedOn w:val="Normal"/>
    <w:link w:val="EncabezadoCar"/>
    <w:uiPriority w:val="99"/>
    <w:unhideWhenUsed/>
    <w:rsid w:val="00722229"/>
    <w:pPr>
      <w:tabs>
        <w:tab w:val="center" w:pos="4252"/>
        <w:tab w:val="right" w:pos="8504"/>
      </w:tabs>
    </w:pPr>
  </w:style>
  <w:style w:type="character" w:customStyle="1" w:styleId="EncabezadoCar">
    <w:name w:val="Encabezado Car"/>
    <w:basedOn w:val="Fuentedeprrafopredeter"/>
    <w:link w:val="Encabezado"/>
    <w:uiPriority w:val="99"/>
    <w:rsid w:val="00722229"/>
  </w:style>
  <w:style w:type="paragraph" w:styleId="Piedepgina">
    <w:name w:val="footer"/>
    <w:basedOn w:val="Normal"/>
    <w:link w:val="PiedepginaCar"/>
    <w:uiPriority w:val="99"/>
    <w:unhideWhenUsed/>
    <w:rsid w:val="00722229"/>
    <w:pPr>
      <w:tabs>
        <w:tab w:val="center" w:pos="4252"/>
        <w:tab w:val="right" w:pos="8504"/>
      </w:tabs>
    </w:pPr>
  </w:style>
  <w:style w:type="character" w:customStyle="1" w:styleId="PiedepginaCar">
    <w:name w:val="Pie de página Car"/>
    <w:basedOn w:val="Fuentedeprrafopredeter"/>
    <w:link w:val="Piedepgina"/>
    <w:uiPriority w:val="99"/>
    <w:rsid w:val="00722229"/>
  </w:style>
  <w:style w:type="paragraph" w:customStyle="1" w:styleId="m91763113346106596m7313138160496177183gmail-msoheader">
    <w:name w:val="m_91763113346106596m_7313138160496177183gmail-msoheader"/>
    <w:basedOn w:val="Normal"/>
    <w:rsid w:val="0071222D"/>
    <w:pPr>
      <w:spacing w:before="100" w:beforeAutospacing="1" w:after="100" w:afterAutospacing="1"/>
    </w:pPr>
    <w:rPr>
      <w:rFonts w:ascii="Times" w:hAnsi="Times"/>
      <w:sz w:val="20"/>
      <w:szCs w:val="20"/>
    </w:rPr>
  </w:style>
  <w:style w:type="paragraph" w:customStyle="1" w:styleId="Prrafobsico">
    <w:name w:val="[Párrafo básico]"/>
    <w:basedOn w:val="Normal"/>
    <w:uiPriority w:val="99"/>
    <w:rsid w:val="00C77F77"/>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ipervnculo">
    <w:name w:val="Hyperlink"/>
    <w:uiPriority w:val="99"/>
    <w:unhideWhenUsed/>
    <w:rsid w:val="002A26C1"/>
    <w:rPr>
      <w:color w:val="0000FF"/>
      <w:u w:val="single"/>
    </w:rPr>
  </w:style>
  <w:style w:type="paragraph" w:styleId="NormalWeb">
    <w:name w:val="Normal (Web)"/>
    <w:basedOn w:val="Normal"/>
    <w:uiPriority w:val="99"/>
    <w:unhideWhenUsed/>
    <w:rsid w:val="00B65A44"/>
    <w:pPr>
      <w:spacing w:before="100" w:beforeAutospacing="1" w:after="100" w:afterAutospacing="1"/>
    </w:pPr>
    <w:rPr>
      <w:rFonts w:ascii="Times" w:hAnsi="Times"/>
      <w:sz w:val="20"/>
      <w:szCs w:val="20"/>
    </w:rPr>
  </w:style>
  <w:style w:type="table" w:styleId="Tablaconcuadrcula">
    <w:name w:val="Table Grid"/>
    <w:basedOn w:val="Tablanormal"/>
    <w:uiPriority w:val="39"/>
    <w:rsid w:val="006F1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na1-nfasis21">
    <w:name w:val="Cuadrícula mediana 1 - Énfasis 21"/>
    <w:basedOn w:val="Normal"/>
    <w:uiPriority w:val="34"/>
    <w:qFormat/>
    <w:rsid w:val="006F1E48"/>
    <w:pPr>
      <w:ind w:left="708"/>
    </w:pPr>
  </w:style>
  <w:style w:type="character" w:customStyle="1" w:styleId="Ttulo5Car">
    <w:name w:val="Título 5 Car"/>
    <w:link w:val="Ttulo5"/>
    <w:uiPriority w:val="9"/>
    <w:rsid w:val="003928D7"/>
    <w:rPr>
      <w:rFonts w:ascii="Times" w:hAnsi="Times"/>
      <w:b/>
      <w:bCs/>
    </w:rPr>
  </w:style>
  <w:style w:type="character" w:styleId="Hipervnculovisitado">
    <w:name w:val="FollowedHyperlink"/>
    <w:uiPriority w:val="99"/>
    <w:semiHidden/>
    <w:unhideWhenUsed/>
    <w:rsid w:val="003928D7"/>
    <w:rPr>
      <w:color w:val="800080"/>
      <w:u w:val="single"/>
    </w:rPr>
  </w:style>
  <w:style w:type="character" w:customStyle="1" w:styleId="Ttulo3Car">
    <w:name w:val="Título 3 Car"/>
    <w:link w:val="Ttulo3"/>
    <w:uiPriority w:val="9"/>
    <w:semiHidden/>
    <w:rsid w:val="00F93EA6"/>
    <w:rPr>
      <w:rFonts w:ascii="Calibri" w:eastAsia="MS Gothic" w:hAnsi="Calibri" w:cs="Times New Roman"/>
      <w:b/>
      <w:bCs/>
      <w:sz w:val="26"/>
      <w:szCs w:val="26"/>
    </w:rPr>
  </w:style>
  <w:style w:type="character" w:customStyle="1" w:styleId="gmaildefault">
    <w:name w:val="gmail_default"/>
    <w:rsid w:val="009E45F0"/>
  </w:style>
  <w:style w:type="paragraph" w:customStyle="1" w:styleId="Listamulticolor-nfasis11">
    <w:name w:val="Lista multicolor - Énfasis 11"/>
    <w:basedOn w:val="Normal"/>
    <w:uiPriority w:val="34"/>
    <w:qFormat/>
    <w:rsid w:val="00A14B8F"/>
    <w:pPr>
      <w:spacing w:after="160" w:line="259" w:lineRule="auto"/>
      <w:ind w:left="720"/>
      <w:contextualSpacing/>
    </w:pPr>
    <w:rPr>
      <w:rFonts w:ascii="Calibri" w:eastAsia="Calibri" w:hAnsi="Calibri"/>
      <w:sz w:val="22"/>
      <w:szCs w:val="22"/>
      <w:lang w:val="es-MX" w:eastAsia="en-US"/>
    </w:rPr>
  </w:style>
  <w:style w:type="character" w:styleId="Textoennegrita">
    <w:name w:val="Strong"/>
    <w:uiPriority w:val="22"/>
    <w:qFormat/>
    <w:rsid w:val="00EB47C0"/>
    <w:rPr>
      <w:b/>
      <w:bC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036C0"/>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UnresolvedMention">
    <w:name w:val="Unresolved Mention"/>
    <w:basedOn w:val="Fuentedeprrafopredeter"/>
    <w:uiPriority w:val="99"/>
    <w:semiHidden/>
    <w:unhideWhenUsed/>
    <w:rsid w:val="00392BB6"/>
    <w:rPr>
      <w:color w:val="605E5C"/>
      <w:shd w:val="clear" w:color="auto" w:fill="E1DFDD"/>
    </w:rPr>
  </w:style>
  <w:style w:type="character" w:customStyle="1" w:styleId="Ttulo1Car">
    <w:name w:val="Título 1 Car"/>
    <w:basedOn w:val="Fuentedeprrafopredeter"/>
    <w:link w:val="Ttulo1"/>
    <w:uiPriority w:val="9"/>
    <w:rsid w:val="003E38CA"/>
    <w:rPr>
      <w:rFonts w:asciiTheme="majorHAnsi" w:eastAsiaTheme="majorEastAsia" w:hAnsiTheme="majorHAnsi" w:cstheme="majorBidi"/>
      <w:color w:val="2F5496" w:themeColor="accent1" w:themeShade="BF"/>
      <w:sz w:val="32"/>
      <w:szCs w:val="32"/>
      <w:lang w:val="es-ES_tradnl"/>
    </w:rPr>
  </w:style>
  <w:style w:type="paragraph" w:styleId="Textoindependiente3">
    <w:name w:val="Body Text 3"/>
    <w:basedOn w:val="Normal"/>
    <w:link w:val="Textoindependiente3Car"/>
    <w:rsid w:val="003E38CA"/>
    <w:pPr>
      <w:spacing w:after="120"/>
    </w:pPr>
    <w:rPr>
      <w:rFonts w:ascii="Arial" w:eastAsia="Times New Roman" w:hAnsi="Arial"/>
      <w:sz w:val="16"/>
      <w:szCs w:val="16"/>
    </w:rPr>
  </w:style>
  <w:style w:type="character" w:customStyle="1" w:styleId="Textoindependiente3Car">
    <w:name w:val="Texto independiente 3 Car"/>
    <w:basedOn w:val="Fuentedeprrafopredeter"/>
    <w:link w:val="Textoindependiente3"/>
    <w:rsid w:val="003E38CA"/>
    <w:rPr>
      <w:rFonts w:ascii="Arial" w:eastAsia="Times New Roman" w:hAnsi="Arial"/>
      <w:sz w:val="16"/>
      <w:szCs w:val="16"/>
      <w:lang w:val="es-ES_tradnl"/>
    </w:rPr>
  </w:style>
  <w:style w:type="paragraph" w:customStyle="1" w:styleId="Texto">
    <w:name w:val="Texto"/>
    <w:basedOn w:val="Normal"/>
    <w:link w:val="TextoCar"/>
    <w:rsid w:val="003E38CA"/>
    <w:pPr>
      <w:spacing w:after="101" w:line="216" w:lineRule="exact"/>
      <w:ind w:firstLine="288"/>
      <w:jc w:val="both"/>
    </w:pPr>
    <w:rPr>
      <w:rFonts w:ascii="Arial" w:eastAsia="Times New Roman" w:hAnsi="Arial"/>
      <w:sz w:val="18"/>
      <w:szCs w:val="20"/>
      <w:lang w:val="es-ES"/>
    </w:rPr>
  </w:style>
  <w:style w:type="character" w:customStyle="1" w:styleId="TextoCar">
    <w:name w:val="Texto Car"/>
    <w:link w:val="Texto"/>
    <w:locked/>
    <w:rsid w:val="003E38CA"/>
    <w:rPr>
      <w:rFonts w:ascii="Arial" w:eastAsia="Times New Roman" w:hAnsi="Arial"/>
      <w:sz w:val="18"/>
      <w:lang w:val="es-ES"/>
    </w:rPr>
  </w:style>
  <w:style w:type="paragraph" w:customStyle="1" w:styleId="Default">
    <w:name w:val="Default"/>
    <w:rsid w:val="003E38CA"/>
    <w:pPr>
      <w:autoSpaceDE w:val="0"/>
      <w:autoSpaceDN w:val="0"/>
      <w:adjustRightInd w:val="0"/>
    </w:pPr>
    <w:rPr>
      <w:rFonts w:ascii="Times New Roman" w:eastAsia="Calibri" w:hAnsi="Times New Roman"/>
      <w:color w:val="000000"/>
      <w:sz w:val="24"/>
      <w:szCs w:val="24"/>
      <w:lang w:val="es-MX" w:eastAsia="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E38CA"/>
    <w:rPr>
      <w:rFonts w:asciiTheme="minorHAnsi" w:eastAsiaTheme="minorHAnsi" w:hAnsiTheme="minorHAnsi" w:cstheme="minorBid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707">
      <w:bodyDiv w:val="1"/>
      <w:marLeft w:val="0"/>
      <w:marRight w:val="0"/>
      <w:marTop w:val="0"/>
      <w:marBottom w:val="0"/>
      <w:divBdr>
        <w:top w:val="none" w:sz="0" w:space="0" w:color="auto"/>
        <w:left w:val="none" w:sz="0" w:space="0" w:color="auto"/>
        <w:bottom w:val="none" w:sz="0" w:space="0" w:color="auto"/>
        <w:right w:val="none" w:sz="0" w:space="0" w:color="auto"/>
      </w:divBdr>
    </w:div>
    <w:div w:id="7679575">
      <w:bodyDiv w:val="1"/>
      <w:marLeft w:val="0"/>
      <w:marRight w:val="0"/>
      <w:marTop w:val="0"/>
      <w:marBottom w:val="0"/>
      <w:divBdr>
        <w:top w:val="none" w:sz="0" w:space="0" w:color="auto"/>
        <w:left w:val="none" w:sz="0" w:space="0" w:color="auto"/>
        <w:bottom w:val="none" w:sz="0" w:space="0" w:color="auto"/>
        <w:right w:val="none" w:sz="0" w:space="0" w:color="auto"/>
      </w:divBdr>
    </w:div>
    <w:div w:id="30888990">
      <w:bodyDiv w:val="1"/>
      <w:marLeft w:val="0"/>
      <w:marRight w:val="0"/>
      <w:marTop w:val="0"/>
      <w:marBottom w:val="0"/>
      <w:divBdr>
        <w:top w:val="none" w:sz="0" w:space="0" w:color="auto"/>
        <w:left w:val="none" w:sz="0" w:space="0" w:color="auto"/>
        <w:bottom w:val="none" w:sz="0" w:space="0" w:color="auto"/>
        <w:right w:val="none" w:sz="0" w:space="0" w:color="auto"/>
      </w:divBdr>
    </w:div>
    <w:div w:id="48892777">
      <w:bodyDiv w:val="1"/>
      <w:marLeft w:val="0"/>
      <w:marRight w:val="0"/>
      <w:marTop w:val="0"/>
      <w:marBottom w:val="0"/>
      <w:divBdr>
        <w:top w:val="none" w:sz="0" w:space="0" w:color="auto"/>
        <w:left w:val="none" w:sz="0" w:space="0" w:color="auto"/>
        <w:bottom w:val="none" w:sz="0" w:space="0" w:color="auto"/>
        <w:right w:val="none" w:sz="0" w:space="0" w:color="auto"/>
      </w:divBdr>
    </w:div>
    <w:div w:id="115415527">
      <w:bodyDiv w:val="1"/>
      <w:marLeft w:val="0"/>
      <w:marRight w:val="0"/>
      <w:marTop w:val="0"/>
      <w:marBottom w:val="0"/>
      <w:divBdr>
        <w:top w:val="none" w:sz="0" w:space="0" w:color="auto"/>
        <w:left w:val="none" w:sz="0" w:space="0" w:color="auto"/>
        <w:bottom w:val="none" w:sz="0" w:space="0" w:color="auto"/>
        <w:right w:val="none" w:sz="0" w:space="0" w:color="auto"/>
      </w:divBdr>
    </w:div>
    <w:div w:id="125927055">
      <w:bodyDiv w:val="1"/>
      <w:marLeft w:val="0"/>
      <w:marRight w:val="0"/>
      <w:marTop w:val="0"/>
      <w:marBottom w:val="0"/>
      <w:divBdr>
        <w:top w:val="none" w:sz="0" w:space="0" w:color="auto"/>
        <w:left w:val="none" w:sz="0" w:space="0" w:color="auto"/>
        <w:bottom w:val="none" w:sz="0" w:space="0" w:color="auto"/>
        <w:right w:val="none" w:sz="0" w:space="0" w:color="auto"/>
      </w:divBdr>
    </w:div>
    <w:div w:id="161705763">
      <w:bodyDiv w:val="1"/>
      <w:marLeft w:val="0"/>
      <w:marRight w:val="0"/>
      <w:marTop w:val="0"/>
      <w:marBottom w:val="0"/>
      <w:divBdr>
        <w:top w:val="none" w:sz="0" w:space="0" w:color="auto"/>
        <w:left w:val="none" w:sz="0" w:space="0" w:color="auto"/>
        <w:bottom w:val="none" w:sz="0" w:space="0" w:color="auto"/>
        <w:right w:val="none" w:sz="0" w:space="0" w:color="auto"/>
      </w:divBdr>
    </w:div>
    <w:div w:id="193470987">
      <w:bodyDiv w:val="1"/>
      <w:marLeft w:val="0"/>
      <w:marRight w:val="0"/>
      <w:marTop w:val="0"/>
      <w:marBottom w:val="0"/>
      <w:divBdr>
        <w:top w:val="none" w:sz="0" w:space="0" w:color="auto"/>
        <w:left w:val="none" w:sz="0" w:space="0" w:color="auto"/>
        <w:bottom w:val="none" w:sz="0" w:space="0" w:color="auto"/>
        <w:right w:val="none" w:sz="0" w:space="0" w:color="auto"/>
      </w:divBdr>
    </w:div>
    <w:div w:id="206794756">
      <w:bodyDiv w:val="1"/>
      <w:marLeft w:val="0"/>
      <w:marRight w:val="0"/>
      <w:marTop w:val="0"/>
      <w:marBottom w:val="0"/>
      <w:divBdr>
        <w:top w:val="none" w:sz="0" w:space="0" w:color="auto"/>
        <w:left w:val="none" w:sz="0" w:space="0" w:color="auto"/>
        <w:bottom w:val="none" w:sz="0" w:space="0" w:color="auto"/>
        <w:right w:val="none" w:sz="0" w:space="0" w:color="auto"/>
      </w:divBdr>
    </w:div>
    <w:div w:id="217670979">
      <w:bodyDiv w:val="1"/>
      <w:marLeft w:val="0"/>
      <w:marRight w:val="0"/>
      <w:marTop w:val="0"/>
      <w:marBottom w:val="0"/>
      <w:divBdr>
        <w:top w:val="none" w:sz="0" w:space="0" w:color="auto"/>
        <w:left w:val="none" w:sz="0" w:space="0" w:color="auto"/>
        <w:bottom w:val="none" w:sz="0" w:space="0" w:color="auto"/>
        <w:right w:val="none" w:sz="0" w:space="0" w:color="auto"/>
      </w:divBdr>
    </w:div>
    <w:div w:id="274140530">
      <w:bodyDiv w:val="1"/>
      <w:marLeft w:val="0"/>
      <w:marRight w:val="0"/>
      <w:marTop w:val="0"/>
      <w:marBottom w:val="0"/>
      <w:divBdr>
        <w:top w:val="none" w:sz="0" w:space="0" w:color="auto"/>
        <w:left w:val="none" w:sz="0" w:space="0" w:color="auto"/>
        <w:bottom w:val="none" w:sz="0" w:space="0" w:color="auto"/>
        <w:right w:val="none" w:sz="0" w:space="0" w:color="auto"/>
      </w:divBdr>
    </w:div>
    <w:div w:id="378481590">
      <w:bodyDiv w:val="1"/>
      <w:marLeft w:val="0"/>
      <w:marRight w:val="0"/>
      <w:marTop w:val="0"/>
      <w:marBottom w:val="0"/>
      <w:divBdr>
        <w:top w:val="none" w:sz="0" w:space="0" w:color="auto"/>
        <w:left w:val="none" w:sz="0" w:space="0" w:color="auto"/>
        <w:bottom w:val="none" w:sz="0" w:space="0" w:color="auto"/>
        <w:right w:val="none" w:sz="0" w:space="0" w:color="auto"/>
      </w:divBdr>
    </w:div>
    <w:div w:id="391076878">
      <w:bodyDiv w:val="1"/>
      <w:marLeft w:val="0"/>
      <w:marRight w:val="0"/>
      <w:marTop w:val="0"/>
      <w:marBottom w:val="0"/>
      <w:divBdr>
        <w:top w:val="none" w:sz="0" w:space="0" w:color="auto"/>
        <w:left w:val="none" w:sz="0" w:space="0" w:color="auto"/>
        <w:bottom w:val="none" w:sz="0" w:space="0" w:color="auto"/>
        <w:right w:val="none" w:sz="0" w:space="0" w:color="auto"/>
      </w:divBdr>
    </w:div>
    <w:div w:id="413237113">
      <w:bodyDiv w:val="1"/>
      <w:marLeft w:val="0"/>
      <w:marRight w:val="0"/>
      <w:marTop w:val="0"/>
      <w:marBottom w:val="0"/>
      <w:divBdr>
        <w:top w:val="none" w:sz="0" w:space="0" w:color="auto"/>
        <w:left w:val="none" w:sz="0" w:space="0" w:color="auto"/>
        <w:bottom w:val="none" w:sz="0" w:space="0" w:color="auto"/>
        <w:right w:val="none" w:sz="0" w:space="0" w:color="auto"/>
      </w:divBdr>
    </w:div>
    <w:div w:id="433136651">
      <w:bodyDiv w:val="1"/>
      <w:marLeft w:val="0"/>
      <w:marRight w:val="0"/>
      <w:marTop w:val="0"/>
      <w:marBottom w:val="0"/>
      <w:divBdr>
        <w:top w:val="none" w:sz="0" w:space="0" w:color="auto"/>
        <w:left w:val="none" w:sz="0" w:space="0" w:color="auto"/>
        <w:bottom w:val="none" w:sz="0" w:space="0" w:color="auto"/>
        <w:right w:val="none" w:sz="0" w:space="0" w:color="auto"/>
      </w:divBdr>
    </w:div>
    <w:div w:id="456680464">
      <w:bodyDiv w:val="1"/>
      <w:marLeft w:val="0"/>
      <w:marRight w:val="0"/>
      <w:marTop w:val="0"/>
      <w:marBottom w:val="0"/>
      <w:divBdr>
        <w:top w:val="none" w:sz="0" w:space="0" w:color="auto"/>
        <w:left w:val="none" w:sz="0" w:space="0" w:color="auto"/>
        <w:bottom w:val="none" w:sz="0" w:space="0" w:color="auto"/>
        <w:right w:val="none" w:sz="0" w:space="0" w:color="auto"/>
      </w:divBdr>
    </w:div>
    <w:div w:id="479271175">
      <w:bodyDiv w:val="1"/>
      <w:marLeft w:val="0"/>
      <w:marRight w:val="0"/>
      <w:marTop w:val="0"/>
      <w:marBottom w:val="0"/>
      <w:divBdr>
        <w:top w:val="none" w:sz="0" w:space="0" w:color="auto"/>
        <w:left w:val="none" w:sz="0" w:space="0" w:color="auto"/>
        <w:bottom w:val="none" w:sz="0" w:space="0" w:color="auto"/>
        <w:right w:val="none" w:sz="0" w:space="0" w:color="auto"/>
      </w:divBdr>
    </w:div>
    <w:div w:id="486672728">
      <w:bodyDiv w:val="1"/>
      <w:marLeft w:val="0"/>
      <w:marRight w:val="0"/>
      <w:marTop w:val="0"/>
      <w:marBottom w:val="0"/>
      <w:divBdr>
        <w:top w:val="none" w:sz="0" w:space="0" w:color="auto"/>
        <w:left w:val="none" w:sz="0" w:space="0" w:color="auto"/>
        <w:bottom w:val="none" w:sz="0" w:space="0" w:color="auto"/>
        <w:right w:val="none" w:sz="0" w:space="0" w:color="auto"/>
      </w:divBdr>
    </w:div>
    <w:div w:id="492331623">
      <w:bodyDiv w:val="1"/>
      <w:marLeft w:val="0"/>
      <w:marRight w:val="0"/>
      <w:marTop w:val="0"/>
      <w:marBottom w:val="0"/>
      <w:divBdr>
        <w:top w:val="none" w:sz="0" w:space="0" w:color="auto"/>
        <w:left w:val="none" w:sz="0" w:space="0" w:color="auto"/>
        <w:bottom w:val="none" w:sz="0" w:space="0" w:color="auto"/>
        <w:right w:val="none" w:sz="0" w:space="0" w:color="auto"/>
      </w:divBdr>
    </w:div>
    <w:div w:id="498157315">
      <w:bodyDiv w:val="1"/>
      <w:marLeft w:val="0"/>
      <w:marRight w:val="0"/>
      <w:marTop w:val="0"/>
      <w:marBottom w:val="0"/>
      <w:divBdr>
        <w:top w:val="none" w:sz="0" w:space="0" w:color="auto"/>
        <w:left w:val="none" w:sz="0" w:space="0" w:color="auto"/>
        <w:bottom w:val="none" w:sz="0" w:space="0" w:color="auto"/>
        <w:right w:val="none" w:sz="0" w:space="0" w:color="auto"/>
      </w:divBdr>
    </w:div>
    <w:div w:id="528109360">
      <w:bodyDiv w:val="1"/>
      <w:marLeft w:val="0"/>
      <w:marRight w:val="0"/>
      <w:marTop w:val="0"/>
      <w:marBottom w:val="0"/>
      <w:divBdr>
        <w:top w:val="none" w:sz="0" w:space="0" w:color="auto"/>
        <w:left w:val="none" w:sz="0" w:space="0" w:color="auto"/>
        <w:bottom w:val="none" w:sz="0" w:space="0" w:color="auto"/>
        <w:right w:val="none" w:sz="0" w:space="0" w:color="auto"/>
      </w:divBdr>
    </w:div>
    <w:div w:id="653531390">
      <w:bodyDiv w:val="1"/>
      <w:marLeft w:val="0"/>
      <w:marRight w:val="0"/>
      <w:marTop w:val="0"/>
      <w:marBottom w:val="0"/>
      <w:divBdr>
        <w:top w:val="none" w:sz="0" w:space="0" w:color="auto"/>
        <w:left w:val="none" w:sz="0" w:space="0" w:color="auto"/>
        <w:bottom w:val="none" w:sz="0" w:space="0" w:color="auto"/>
        <w:right w:val="none" w:sz="0" w:space="0" w:color="auto"/>
      </w:divBdr>
    </w:div>
    <w:div w:id="711152817">
      <w:bodyDiv w:val="1"/>
      <w:marLeft w:val="0"/>
      <w:marRight w:val="0"/>
      <w:marTop w:val="0"/>
      <w:marBottom w:val="0"/>
      <w:divBdr>
        <w:top w:val="none" w:sz="0" w:space="0" w:color="auto"/>
        <w:left w:val="none" w:sz="0" w:space="0" w:color="auto"/>
        <w:bottom w:val="none" w:sz="0" w:space="0" w:color="auto"/>
        <w:right w:val="none" w:sz="0" w:space="0" w:color="auto"/>
      </w:divBdr>
    </w:div>
    <w:div w:id="777994148">
      <w:bodyDiv w:val="1"/>
      <w:marLeft w:val="0"/>
      <w:marRight w:val="0"/>
      <w:marTop w:val="0"/>
      <w:marBottom w:val="0"/>
      <w:divBdr>
        <w:top w:val="none" w:sz="0" w:space="0" w:color="auto"/>
        <w:left w:val="none" w:sz="0" w:space="0" w:color="auto"/>
        <w:bottom w:val="none" w:sz="0" w:space="0" w:color="auto"/>
        <w:right w:val="none" w:sz="0" w:space="0" w:color="auto"/>
      </w:divBdr>
    </w:div>
    <w:div w:id="800340016">
      <w:bodyDiv w:val="1"/>
      <w:marLeft w:val="0"/>
      <w:marRight w:val="0"/>
      <w:marTop w:val="0"/>
      <w:marBottom w:val="0"/>
      <w:divBdr>
        <w:top w:val="none" w:sz="0" w:space="0" w:color="auto"/>
        <w:left w:val="none" w:sz="0" w:space="0" w:color="auto"/>
        <w:bottom w:val="none" w:sz="0" w:space="0" w:color="auto"/>
        <w:right w:val="none" w:sz="0" w:space="0" w:color="auto"/>
      </w:divBdr>
    </w:div>
    <w:div w:id="815221517">
      <w:bodyDiv w:val="1"/>
      <w:marLeft w:val="0"/>
      <w:marRight w:val="0"/>
      <w:marTop w:val="0"/>
      <w:marBottom w:val="0"/>
      <w:divBdr>
        <w:top w:val="none" w:sz="0" w:space="0" w:color="auto"/>
        <w:left w:val="none" w:sz="0" w:space="0" w:color="auto"/>
        <w:bottom w:val="none" w:sz="0" w:space="0" w:color="auto"/>
        <w:right w:val="none" w:sz="0" w:space="0" w:color="auto"/>
      </w:divBdr>
    </w:div>
    <w:div w:id="828253276">
      <w:bodyDiv w:val="1"/>
      <w:marLeft w:val="0"/>
      <w:marRight w:val="0"/>
      <w:marTop w:val="0"/>
      <w:marBottom w:val="0"/>
      <w:divBdr>
        <w:top w:val="none" w:sz="0" w:space="0" w:color="auto"/>
        <w:left w:val="none" w:sz="0" w:space="0" w:color="auto"/>
        <w:bottom w:val="none" w:sz="0" w:space="0" w:color="auto"/>
        <w:right w:val="none" w:sz="0" w:space="0" w:color="auto"/>
      </w:divBdr>
    </w:div>
    <w:div w:id="832918200">
      <w:bodyDiv w:val="1"/>
      <w:marLeft w:val="0"/>
      <w:marRight w:val="0"/>
      <w:marTop w:val="0"/>
      <w:marBottom w:val="0"/>
      <w:divBdr>
        <w:top w:val="none" w:sz="0" w:space="0" w:color="auto"/>
        <w:left w:val="none" w:sz="0" w:space="0" w:color="auto"/>
        <w:bottom w:val="none" w:sz="0" w:space="0" w:color="auto"/>
        <w:right w:val="none" w:sz="0" w:space="0" w:color="auto"/>
      </w:divBdr>
    </w:div>
    <w:div w:id="877744209">
      <w:bodyDiv w:val="1"/>
      <w:marLeft w:val="0"/>
      <w:marRight w:val="0"/>
      <w:marTop w:val="0"/>
      <w:marBottom w:val="0"/>
      <w:divBdr>
        <w:top w:val="none" w:sz="0" w:space="0" w:color="auto"/>
        <w:left w:val="none" w:sz="0" w:space="0" w:color="auto"/>
        <w:bottom w:val="none" w:sz="0" w:space="0" w:color="auto"/>
        <w:right w:val="none" w:sz="0" w:space="0" w:color="auto"/>
      </w:divBdr>
    </w:div>
    <w:div w:id="889996171">
      <w:bodyDiv w:val="1"/>
      <w:marLeft w:val="0"/>
      <w:marRight w:val="0"/>
      <w:marTop w:val="0"/>
      <w:marBottom w:val="0"/>
      <w:divBdr>
        <w:top w:val="none" w:sz="0" w:space="0" w:color="auto"/>
        <w:left w:val="none" w:sz="0" w:space="0" w:color="auto"/>
        <w:bottom w:val="none" w:sz="0" w:space="0" w:color="auto"/>
        <w:right w:val="none" w:sz="0" w:space="0" w:color="auto"/>
      </w:divBdr>
    </w:div>
    <w:div w:id="900093941">
      <w:bodyDiv w:val="1"/>
      <w:marLeft w:val="0"/>
      <w:marRight w:val="0"/>
      <w:marTop w:val="0"/>
      <w:marBottom w:val="0"/>
      <w:divBdr>
        <w:top w:val="none" w:sz="0" w:space="0" w:color="auto"/>
        <w:left w:val="none" w:sz="0" w:space="0" w:color="auto"/>
        <w:bottom w:val="none" w:sz="0" w:space="0" w:color="auto"/>
        <w:right w:val="none" w:sz="0" w:space="0" w:color="auto"/>
      </w:divBdr>
    </w:div>
    <w:div w:id="904142767">
      <w:bodyDiv w:val="1"/>
      <w:marLeft w:val="0"/>
      <w:marRight w:val="0"/>
      <w:marTop w:val="0"/>
      <w:marBottom w:val="0"/>
      <w:divBdr>
        <w:top w:val="none" w:sz="0" w:space="0" w:color="auto"/>
        <w:left w:val="none" w:sz="0" w:space="0" w:color="auto"/>
        <w:bottom w:val="none" w:sz="0" w:space="0" w:color="auto"/>
        <w:right w:val="none" w:sz="0" w:space="0" w:color="auto"/>
      </w:divBdr>
    </w:div>
    <w:div w:id="906065252">
      <w:bodyDiv w:val="1"/>
      <w:marLeft w:val="0"/>
      <w:marRight w:val="0"/>
      <w:marTop w:val="0"/>
      <w:marBottom w:val="0"/>
      <w:divBdr>
        <w:top w:val="none" w:sz="0" w:space="0" w:color="auto"/>
        <w:left w:val="none" w:sz="0" w:space="0" w:color="auto"/>
        <w:bottom w:val="none" w:sz="0" w:space="0" w:color="auto"/>
        <w:right w:val="none" w:sz="0" w:space="0" w:color="auto"/>
      </w:divBdr>
      <w:divsChild>
        <w:div w:id="1797530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698253">
              <w:marLeft w:val="0"/>
              <w:marRight w:val="0"/>
              <w:marTop w:val="0"/>
              <w:marBottom w:val="0"/>
              <w:divBdr>
                <w:top w:val="none" w:sz="0" w:space="0" w:color="auto"/>
                <w:left w:val="none" w:sz="0" w:space="0" w:color="auto"/>
                <w:bottom w:val="none" w:sz="0" w:space="0" w:color="auto"/>
                <w:right w:val="none" w:sz="0" w:space="0" w:color="auto"/>
              </w:divBdr>
              <w:divsChild>
                <w:div w:id="910576040">
                  <w:marLeft w:val="0"/>
                  <w:marRight w:val="0"/>
                  <w:marTop w:val="0"/>
                  <w:marBottom w:val="0"/>
                  <w:divBdr>
                    <w:top w:val="none" w:sz="0" w:space="0" w:color="auto"/>
                    <w:left w:val="none" w:sz="0" w:space="0" w:color="auto"/>
                    <w:bottom w:val="none" w:sz="0" w:space="0" w:color="auto"/>
                    <w:right w:val="none" w:sz="0" w:space="0" w:color="auto"/>
                  </w:divBdr>
                  <w:divsChild>
                    <w:div w:id="182978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261016">
      <w:bodyDiv w:val="1"/>
      <w:marLeft w:val="0"/>
      <w:marRight w:val="0"/>
      <w:marTop w:val="0"/>
      <w:marBottom w:val="0"/>
      <w:divBdr>
        <w:top w:val="none" w:sz="0" w:space="0" w:color="auto"/>
        <w:left w:val="none" w:sz="0" w:space="0" w:color="auto"/>
        <w:bottom w:val="none" w:sz="0" w:space="0" w:color="auto"/>
        <w:right w:val="none" w:sz="0" w:space="0" w:color="auto"/>
      </w:divBdr>
    </w:div>
    <w:div w:id="1015226512">
      <w:bodyDiv w:val="1"/>
      <w:marLeft w:val="0"/>
      <w:marRight w:val="0"/>
      <w:marTop w:val="0"/>
      <w:marBottom w:val="0"/>
      <w:divBdr>
        <w:top w:val="none" w:sz="0" w:space="0" w:color="auto"/>
        <w:left w:val="none" w:sz="0" w:space="0" w:color="auto"/>
        <w:bottom w:val="none" w:sz="0" w:space="0" w:color="auto"/>
        <w:right w:val="none" w:sz="0" w:space="0" w:color="auto"/>
      </w:divBdr>
    </w:div>
    <w:div w:id="1139692792">
      <w:bodyDiv w:val="1"/>
      <w:marLeft w:val="0"/>
      <w:marRight w:val="0"/>
      <w:marTop w:val="0"/>
      <w:marBottom w:val="0"/>
      <w:divBdr>
        <w:top w:val="none" w:sz="0" w:space="0" w:color="auto"/>
        <w:left w:val="none" w:sz="0" w:space="0" w:color="auto"/>
        <w:bottom w:val="none" w:sz="0" w:space="0" w:color="auto"/>
        <w:right w:val="none" w:sz="0" w:space="0" w:color="auto"/>
      </w:divBdr>
    </w:div>
    <w:div w:id="1153719908">
      <w:bodyDiv w:val="1"/>
      <w:marLeft w:val="0"/>
      <w:marRight w:val="0"/>
      <w:marTop w:val="0"/>
      <w:marBottom w:val="0"/>
      <w:divBdr>
        <w:top w:val="none" w:sz="0" w:space="0" w:color="auto"/>
        <w:left w:val="none" w:sz="0" w:space="0" w:color="auto"/>
        <w:bottom w:val="none" w:sz="0" w:space="0" w:color="auto"/>
        <w:right w:val="none" w:sz="0" w:space="0" w:color="auto"/>
      </w:divBdr>
    </w:div>
    <w:div w:id="1205563908">
      <w:bodyDiv w:val="1"/>
      <w:marLeft w:val="0"/>
      <w:marRight w:val="0"/>
      <w:marTop w:val="0"/>
      <w:marBottom w:val="0"/>
      <w:divBdr>
        <w:top w:val="none" w:sz="0" w:space="0" w:color="auto"/>
        <w:left w:val="none" w:sz="0" w:space="0" w:color="auto"/>
        <w:bottom w:val="none" w:sz="0" w:space="0" w:color="auto"/>
        <w:right w:val="none" w:sz="0" w:space="0" w:color="auto"/>
      </w:divBdr>
    </w:div>
    <w:div w:id="1263609686">
      <w:bodyDiv w:val="1"/>
      <w:marLeft w:val="0"/>
      <w:marRight w:val="0"/>
      <w:marTop w:val="0"/>
      <w:marBottom w:val="0"/>
      <w:divBdr>
        <w:top w:val="none" w:sz="0" w:space="0" w:color="auto"/>
        <w:left w:val="none" w:sz="0" w:space="0" w:color="auto"/>
        <w:bottom w:val="none" w:sz="0" w:space="0" w:color="auto"/>
        <w:right w:val="none" w:sz="0" w:space="0" w:color="auto"/>
      </w:divBdr>
    </w:div>
    <w:div w:id="1265962899">
      <w:bodyDiv w:val="1"/>
      <w:marLeft w:val="0"/>
      <w:marRight w:val="0"/>
      <w:marTop w:val="0"/>
      <w:marBottom w:val="0"/>
      <w:divBdr>
        <w:top w:val="none" w:sz="0" w:space="0" w:color="auto"/>
        <w:left w:val="none" w:sz="0" w:space="0" w:color="auto"/>
        <w:bottom w:val="none" w:sz="0" w:space="0" w:color="auto"/>
        <w:right w:val="none" w:sz="0" w:space="0" w:color="auto"/>
      </w:divBdr>
    </w:div>
    <w:div w:id="1308437396">
      <w:bodyDiv w:val="1"/>
      <w:marLeft w:val="0"/>
      <w:marRight w:val="0"/>
      <w:marTop w:val="0"/>
      <w:marBottom w:val="0"/>
      <w:divBdr>
        <w:top w:val="none" w:sz="0" w:space="0" w:color="auto"/>
        <w:left w:val="none" w:sz="0" w:space="0" w:color="auto"/>
        <w:bottom w:val="none" w:sz="0" w:space="0" w:color="auto"/>
        <w:right w:val="none" w:sz="0" w:space="0" w:color="auto"/>
      </w:divBdr>
    </w:div>
    <w:div w:id="1335038496">
      <w:bodyDiv w:val="1"/>
      <w:marLeft w:val="0"/>
      <w:marRight w:val="0"/>
      <w:marTop w:val="0"/>
      <w:marBottom w:val="0"/>
      <w:divBdr>
        <w:top w:val="none" w:sz="0" w:space="0" w:color="auto"/>
        <w:left w:val="none" w:sz="0" w:space="0" w:color="auto"/>
        <w:bottom w:val="none" w:sz="0" w:space="0" w:color="auto"/>
        <w:right w:val="none" w:sz="0" w:space="0" w:color="auto"/>
      </w:divBdr>
    </w:div>
    <w:div w:id="1337809684">
      <w:bodyDiv w:val="1"/>
      <w:marLeft w:val="0"/>
      <w:marRight w:val="0"/>
      <w:marTop w:val="0"/>
      <w:marBottom w:val="0"/>
      <w:divBdr>
        <w:top w:val="none" w:sz="0" w:space="0" w:color="auto"/>
        <w:left w:val="none" w:sz="0" w:space="0" w:color="auto"/>
        <w:bottom w:val="none" w:sz="0" w:space="0" w:color="auto"/>
        <w:right w:val="none" w:sz="0" w:space="0" w:color="auto"/>
      </w:divBdr>
    </w:div>
    <w:div w:id="1443456836">
      <w:bodyDiv w:val="1"/>
      <w:marLeft w:val="0"/>
      <w:marRight w:val="0"/>
      <w:marTop w:val="0"/>
      <w:marBottom w:val="0"/>
      <w:divBdr>
        <w:top w:val="none" w:sz="0" w:space="0" w:color="auto"/>
        <w:left w:val="none" w:sz="0" w:space="0" w:color="auto"/>
        <w:bottom w:val="none" w:sz="0" w:space="0" w:color="auto"/>
        <w:right w:val="none" w:sz="0" w:space="0" w:color="auto"/>
      </w:divBdr>
    </w:div>
    <w:div w:id="1457720073">
      <w:bodyDiv w:val="1"/>
      <w:marLeft w:val="0"/>
      <w:marRight w:val="0"/>
      <w:marTop w:val="0"/>
      <w:marBottom w:val="0"/>
      <w:divBdr>
        <w:top w:val="none" w:sz="0" w:space="0" w:color="auto"/>
        <w:left w:val="none" w:sz="0" w:space="0" w:color="auto"/>
        <w:bottom w:val="none" w:sz="0" w:space="0" w:color="auto"/>
        <w:right w:val="none" w:sz="0" w:space="0" w:color="auto"/>
      </w:divBdr>
    </w:div>
    <w:div w:id="1495336312">
      <w:bodyDiv w:val="1"/>
      <w:marLeft w:val="0"/>
      <w:marRight w:val="0"/>
      <w:marTop w:val="0"/>
      <w:marBottom w:val="0"/>
      <w:divBdr>
        <w:top w:val="none" w:sz="0" w:space="0" w:color="auto"/>
        <w:left w:val="none" w:sz="0" w:space="0" w:color="auto"/>
        <w:bottom w:val="none" w:sz="0" w:space="0" w:color="auto"/>
        <w:right w:val="none" w:sz="0" w:space="0" w:color="auto"/>
      </w:divBdr>
    </w:div>
    <w:div w:id="1500004983">
      <w:bodyDiv w:val="1"/>
      <w:marLeft w:val="0"/>
      <w:marRight w:val="0"/>
      <w:marTop w:val="0"/>
      <w:marBottom w:val="0"/>
      <w:divBdr>
        <w:top w:val="none" w:sz="0" w:space="0" w:color="auto"/>
        <w:left w:val="none" w:sz="0" w:space="0" w:color="auto"/>
        <w:bottom w:val="none" w:sz="0" w:space="0" w:color="auto"/>
        <w:right w:val="none" w:sz="0" w:space="0" w:color="auto"/>
      </w:divBdr>
    </w:div>
    <w:div w:id="1509368981">
      <w:bodyDiv w:val="1"/>
      <w:marLeft w:val="0"/>
      <w:marRight w:val="0"/>
      <w:marTop w:val="0"/>
      <w:marBottom w:val="0"/>
      <w:divBdr>
        <w:top w:val="none" w:sz="0" w:space="0" w:color="auto"/>
        <w:left w:val="none" w:sz="0" w:space="0" w:color="auto"/>
        <w:bottom w:val="none" w:sz="0" w:space="0" w:color="auto"/>
        <w:right w:val="none" w:sz="0" w:space="0" w:color="auto"/>
      </w:divBdr>
    </w:div>
    <w:div w:id="1538203263">
      <w:bodyDiv w:val="1"/>
      <w:marLeft w:val="0"/>
      <w:marRight w:val="0"/>
      <w:marTop w:val="0"/>
      <w:marBottom w:val="0"/>
      <w:divBdr>
        <w:top w:val="none" w:sz="0" w:space="0" w:color="auto"/>
        <w:left w:val="none" w:sz="0" w:space="0" w:color="auto"/>
        <w:bottom w:val="none" w:sz="0" w:space="0" w:color="auto"/>
        <w:right w:val="none" w:sz="0" w:space="0" w:color="auto"/>
      </w:divBdr>
      <w:divsChild>
        <w:div w:id="2050298814">
          <w:marLeft w:val="0"/>
          <w:marRight w:val="0"/>
          <w:marTop w:val="0"/>
          <w:marBottom w:val="0"/>
          <w:divBdr>
            <w:top w:val="none" w:sz="0" w:space="0" w:color="auto"/>
            <w:left w:val="none" w:sz="0" w:space="0" w:color="auto"/>
            <w:bottom w:val="none" w:sz="0" w:space="0" w:color="auto"/>
            <w:right w:val="none" w:sz="0" w:space="0" w:color="auto"/>
          </w:divBdr>
        </w:div>
      </w:divsChild>
    </w:div>
    <w:div w:id="1557205510">
      <w:bodyDiv w:val="1"/>
      <w:marLeft w:val="0"/>
      <w:marRight w:val="0"/>
      <w:marTop w:val="0"/>
      <w:marBottom w:val="0"/>
      <w:divBdr>
        <w:top w:val="none" w:sz="0" w:space="0" w:color="auto"/>
        <w:left w:val="none" w:sz="0" w:space="0" w:color="auto"/>
        <w:bottom w:val="none" w:sz="0" w:space="0" w:color="auto"/>
        <w:right w:val="none" w:sz="0" w:space="0" w:color="auto"/>
      </w:divBdr>
    </w:div>
    <w:div w:id="1563099933">
      <w:bodyDiv w:val="1"/>
      <w:marLeft w:val="0"/>
      <w:marRight w:val="0"/>
      <w:marTop w:val="0"/>
      <w:marBottom w:val="0"/>
      <w:divBdr>
        <w:top w:val="none" w:sz="0" w:space="0" w:color="auto"/>
        <w:left w:val="none" w:sz="0" w:space="0" w:color="auto"/>
        <w:bottom w:val="none" w:sz="0" w:space="0" w:color="auto"/>
        <w:right w:val="none" w:sz="0" w:space="0" w:color="auto"/>
      </w:divBdr>
    </w:div>
    <w:div w:id="1587808463">
      <w:bodyDiv w:val="1"/>
      <w:marLeft w:val="0"/>
      <w:marRight w:val="0"/>
      <w:marTop w:val="0"/>
      <w:marBottom w:val="0"/>
      <w:divBdr>
        <w:top w:val="none" w:sz="0" w:space="0" w:color="auto"/>
        <w:left w:val="none" w:sz="0" w:space="0" w:color="auto"/>
        <w:bottom w:val="none" w:sz="0" w:space="0" w:color="auto"/>
        <w:right w:val="none" w:sz="0" w:space="0" w:color="auto"/>
      </w:divBdr>
    </w:div>
    <w:div w:id="1643340848">
      <w:bodyDiv w:val="1"/>
      <w:marLeft w:val="0"/>
      <w:marRight w:val="0"/>
      <w:marTop w:val="0"/>
      <w:marBottom w:val="0"/>
      <w:divBdr>
        <w:top w:val="none" w:sz="0" w:space="0" w:color="auto"/>
        <w:left w:val="none" w:sz="0" w:space="0" w:color="auto"/>
        <w:bottom w:val="none" w:sz="0" w:space="0" w:color="auto"/>
        <w:right w:val="none" w:sz="0" w:space="0" w:color="auto"/>
      </w:divBdr>
    </w:div>
    <w:div w:id="1647707838">
      <w:bodyDiv w:val="1"/>
      <w:marLeft w:val="0"/>
      <w:marRight w:val="0"/>
      <w:marTop w:val="0"/>
      <w:marBottom w:val="0"/>
      <w:divBdr>
        <w:top w:val="none" w:sz="0" w:space="0" w:color="auto"/>
        <w:left w:val="none" w:sz="0" w:space="0" w:color="auto"/>
        <w:bottom w:val="none" w:sz="0" w:space="0" w:color="auto"/>
        <w:right w:val="none" w:sz="0" w:space="0" w:color="auto"/>
      </w:divBdr>
    </w:div>
    <w:div w:id="1650358491">
      <w:bodyDiv w:val="1"/>
      <w:marLeft w:val="0"/>
      <w:marRight w:val="0"/>
      <w:marTop w:val="0"/>
      <w:marBottom w:val="0"/>
      <w:divBdr>
        <w:top w:val="none" w:sz="0" w:space="0" w:color="auto"/>
        <w:left w:val="none" w:sz="0" w:space="0" w:color="auto"/>
        <w:bottom w:val="none" w:sz="0" w:space="0" w:color="auto"/>
        <w:right w:val="none" w:sz="0" w:space="0" w:color="auto"/>
      </w:divBdr>
    </w:div>
    <w:div w:id="1716809784">
      <w:bodyDiv w:val="1"/>
      <w:marLeft w:val="0"/>
      <w:marRight w:val="0"/>
      <w:marTop w:val="0"/>
      <w:marBottom w:val="0"/>
      <w:divBdr>
        <w:top w:val="none" w:sz="0" w:space="0" w:color="auto"/>
        <w:left w:val="none" w:sz="0" w:space="0" w:color="auto"/>
        <w:bottom w:val="none" w:sz="0" w:space="0" w:color="auto"/>
        <w:right w:val="none" w:sz="0" w:space="0" w:color="auto"/>
      </w:divBdr>
      <w:divsChild>
        <w:div w:id="815414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792067">
              <w:marLeft w:val="0"/>
              <w:marRight w:val="0"/>
              <w:marTop w:val="0"/>
              <w:marBottom w:val="0"/>
              <w:divBdr>
                <w:top w:val="none" w:sz="0" w:space="0" w:color="auto"/>
                <w:left w:val="none" w:sz="0" w:space="0" w:color="auto"/>
                <w:bottom w:val="none" w:sz="0" w:space="0" w:color="auto"/>
                <w:right w:val="none" w:sz="0" w:space="0" w:color="auto"/>
              </w:divBdr>
              <w:divsChild>
                <w:div w:id="985624903">
                  <w:marLeft w:val="0"/>
                  <w:marRight w:val="0"/>
                  <w:marTop w:val="0"/>
                  <w:marBottom w:val="0"/>
                  <w:divBdr>
                    <w:top w:val="none" w:sz="0" w:space="0" w:color="auto"/>
                    <w:left w:val="none" w:sz="0" w:space="0" w:color="auto"/>
                    <w:bottom w:val="none" w:sz="0" w:space="0" w:color="auto"/>
                    <w:right w:val="none" w:sz="0" w:space="0" w:color="auto"/>
                  </w:divBdr>
                  <w:divsChild>
                    <w:div w:id="112369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196190">
      <w:bodyDiv w:val="1"/>
      <w:marLeft w:val="0"/>
      <w:marRight w:val="0"/>
      <w:marTop w:val="0"/>
      <w:marBottom w:val="0"/>
      <w:divBdr>
        <w:top w:val="none" w:sz="0" w:space="0" w:color="auto"/>
        <w:left w:val="none" w:sz="0" w:space="0" w:color="auto"/>
        <w:bottom w:val="none" w:sz="0" w:space="0" w:color="auto"/>
        <w:right w:val="none" w:sz="0" w:space="0" w:color="auto"/>
      </w:divBdr>
    </w:div>
    <w:div w:id="1827822120">
      <w:bodyDiv w:val="1"/>
      <w:marLeft w:val="0"/>
      <w:marRight w:val="0"/>
      <w:marTop w:val="0"/>
      <w:marBottom w:val="0"/>
      <w:divBdr>
        <w:top w:val="none" w:sz="0" w:space="0" w:color="auto"/>
        <w:left w:val="none" w:sz="0" w:space="0" w:color="auto"/>
        <w:bottom w:val="none" w:sz="0" w:space="0" w:color="auto"/>
        <w:right w:val="none" w:sz="0" w:space="0" w:color="auto"/>
      </w:divBdr>
    </w:div>
    <w:div w:id="1882939416">
      <w:bodyDiv w:val="1"/>
      <w:marLeft w:val="0"/>
      <w:marRight w:val="0"/>
      <w:marTop w:val="0"/>
      <w:marBottom w:val="0"/>
      <w:divBdr>
        <w:top w:val="none" w:sz="0" w:space="0" w:color="auto"/>
        <w:left w:val="none" w:sz="0" w:space="0" w:color="auto"/>
        <w:bottom w:val="none" w:sz="0" w:space="0" w:color="auto"/>
        <w:right w:val="none" w:sz="0" w:space="0" w:color="auto"/>
      </w:divBdr>
    </w:div>
    <w:div w:id="1916741739">
      <w:bodyDiv w:val="1"/>
      <w:marLeft w:val="0"/>
      <w:marRight w:val="0"/>
      <w:marTop w:val="0"/>
      <w:marBottom w:val="0"/>
      <w:divBdr>
        <w:top w:val="none" w:sz="0" w:space="0" w:color="auto"/>
        <w:left w:val="none" w:sz="0" w:space="0" w:color="auto"/>
        <w:bottom w:val="none" w:sz="0" w:space="0" w:color="auto"/>
        <w:right w:val="none" w:sz="0" w:space="0" w:color="auto"/>
      </w:divBdr>
    </w:div>
    <w:div w:id="1934125018">
      <w:bodyDiv w:val="1"/>
      <w:marLeft w:val="0"/>
      <w:marRight w:val="0"/>
      <w:marTop w:val="0"/>
      <w:marBottom w:val="0"/>
      <w:divBdr>
        <w:top w:val="none" w:sz="0" w:space="0" w:color="auto"/>
        <w:left w:val="none" w:sz="0" w:space="0" w:color="auto"/>
        <w:bottom w:val="none" w:sz="0" w:space="0" w:color="auto"/>
        <w:right w:val="none" w:sz="0" w:space="0" w:color="auto"/>
      </w:divBdr>
    </w:div>
    <w:div w:id="1944415804">
      <w:bodyDiv w:val="1"/>
      <w:marLeft w:val="0"/>
      <w:marRight w:val="0"/>
      <w:marTop w:val="0"/>
      <w:marBottom w:val="0"/>
      <w:divBdr>
        <w:top w:val="none" w:sz="0" w:space="0" w:color="auto"/>
        <w:left w:val="none" w:sz="0" w:space="0" w:color="auto"/>
        <w:bottom w:val="none" w:sz="0" w:space="0" w:color="auto"/>
        <w:right w:val="none" w:sz="0" w:space="0" w:color="auto"/>
      </w:divBdr>
    </w:div>
    <w:div w:id="1951039249">
      <w:bodyDiv w:val="1"/>
      <w:marLeft w:val="0"/>
      <w:marRight w:val="0"/>
      <w:marTop w:val="0"/>
      <w:marBottom w:val="0"/>
      <w:divBdr>
        <w:top w:val="none" w:sz="0" w:space="0" w:color="auto"/>
        <w:left w:val="none" w:sz="0" w:space="0" w:color="auto"/>
        <w:bottom w:val="none" w:sz="0" w:space="0" w:color="auto"/>
        <w:right w:val="none" w:sz="0" w:space="0" w:color="auto"/>
      </w:divBdr>
    </w:div>
    <w:div w:id="1955356446">
      <w:bodyDiv w:val="1"/>
      <w:marLeft w:val="0"/>
      <w:marRight w:val="0"/>
      <w:marTop w:val="0"/>
      <w:marBottom w:val="0"/>
      <w:divBdr>
        <w:top w:val="none" w:sz="0" w:space="0" w:color="auto"/>
        <w:left w:val="none" w:sz="0" w:space="0" w:color="auto"/>
        <w:bottom w:val="none" w:sz="0" w:space="0" w:color="auto"/>
        <w:right w:val="none" w:sz="0" w:space="0" w:color="auto"/>
      </w:divBdr>
    </w:div>
    <w:div w:id="1982539095">
      <w:bodyDiv w:val="1"/>
      <w:marLeft w:val="0"/>
      <w:marRight w:val="0"/>
      <w:marTop w:val="0"/>
      <w:marBottom w:val="0"/>
      <w:divBdr>
        <w:top w:val="none" w:sz="0" w:space="0" w:color="auto"/>
        <w:left w:val="none" w:sz="0" w:space="0" w:color="auto"/>
        <w:bottom w:val="none" w:sz="0" w:space="0" w:color="auto"/>
        <w:right w:val="none" w:sz="0" w:space="0" w:color="auto"/>
      </w:divBdr>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2021547465">
      <w:bodyDiv w:val="1"/>
      <w:marLeft w:val="0"/>
      <w:marRight w:val="0"/>
      <w:marTop w:val="0"/>
      <w:marBottom w:val="0"/>
      <w:divBdr>
        <w:top w:val="none" w:sz="0" w:space="0" w:color="auto"/>
        <w:left w:val="none" w:sz="0" w:space="0" w:color="auto"/>
        <w:bottom w:val="none" w:sz="0" w:space="0" w:color="auto"/>
        <w:right w:val="none" w:sz="0" w:space="0" w:color="auto"/>
      </w:divBdr>
    </w:div>
    <w:div w:id="2033219789">
      <w:bodyDiv w:val="1"/>
      <w:marLeft w:val="0"/>
      <w:marRight w:val="0"/>
      <w:marTop w:val="0"/>
      <w:marBottom w:val="0"/>
      <w:divBdr>
        <w:top w:val="none" w:sz="0" w:space="0" w:color="auto"/>
        <w:left w:val="none" w:sz="0" w:space="0" w:color="auto"/>
        <w:bottom w:val="none" w:sz="0" w:space="0" w:color="auto"/>
        <w:right w:val="none" w:sz="0" w:space="0" w:color="auto"/>
      </w:divBdr>
    </w:div>
    <w:div w:id="2040934741">
      <w:bodyDiv w:val="1"/>
      <w:marLeft w:val="0"/>
      <w:marRight w:val="0"/>
      <w:marTop w:val="0"/>
      <w:marBottom w:val="0"/>
      <w:divBdr>
        <w:top w:val="none" w:sz="0" w:space="0" w:color="auto"/>
        <w:left w:val="none" w:sz="0" w:space="0" w:color="auto"/>
        <w:bottom w:val="none" w:sz="0" w:space="0" w:color="auto"/>
        <w:right w:val="none" w:sz="0" w:space="0" w:color="auto"/>
      </w:divBdr>
    </w:div>
    <w:div w:id="2098790616">
      <w:bodyDiv w:val="1"/>
      <w:marLeft w:val="0"/>
      <w:marRight w:val="0"/>
      <w:marTop w:val="0"/>
      <w:marBottom w:val="0"/>
      <w:divBdr>
        <w:top w:val="none" w:sz="0" w:space="0" w:color="auto"/>
        <w:left w:val="none" w:sz="0" w:space="0" w:color="auto"/>
        <w:bottom w:val="none" w:sz="0" w:space="0" w:color="auto"/>
        <w:right w:val="none" w:sz="0" w:space="0" w:color="auto"/>
      </w:divBdr>
      <w:divsChild>
        <w:div w:id="2050451162">
          <w:marLeft w:val="0"/>
          <w:marRight w:val="0"/>
          <w:marTop w:val="0"/>
          <w:marBottom w:val="0"/>
          <w:divBdr>
            <w:top w:val="none" w:sz="0" w:space="0" w:color="auto"/>
            <w:left w:val="none" w:sz="0" w:space="0" w:color="auto"/>
            <w:bottom w:val="none" w:sz="0" w:space="0" w:color="auto"/>
            <w:right w:val="none" w:sz="0" w:space="0" w:color="auto"/>
          </w:divBdr>
          <w:divsChild>
            <w:div w:id="332073992">
              <w:marLeft w:val="0"/>
              <w:marRight w:val="0"/>
              <w:marTop w:val="0"/>
              <w:marBottom w:val="0"/>
              <w:divBdr>
                <w:top w:val="none" w:sz="0" w:space="0" w:color="auto"/>
                <w:left w:val="none" w:sz="0" w:space="0" w:color="auto"/>
                <w:bottom w:val="none" w:sz="0" w:space="0" w:color="auto"/>
                <w:right w:val="none" w:sz="0" w:space="0" w:color="auto"/>
              </w:divBdr>
            </w:div>
            <w:div w:id="608198616">
              <w:marLeft w:val="0"/>
              <w:marRight w:val="0"/>
              <w:marTop w:val="0"/>
              <w:marBottom w:val="0"/>
              <w:divBdr>
                <w:top w:val="none" w:sz="0" w:space="0" w:color="auto"/>
                <w:left w:val="none" w:sz="0" w:space="0" w:color="auto"/>
                <w:bottom w:val="none" w:sz="0" w:space="0" w:color="auto"/>
                <w:right w:val="none" w:sz="0" w:space="0" w:color="auto"/>
              </w:divBdr>
            </w:div>
            <w:div w:id="1939635073">
              <w:marLeft w:val="0"/>
              <w:marRight w:val="0"/>
              <w:marTop w:val="0"/>
              <w:marBottom w:val="0"/>
              <w:divBdr>
                <w:top w:val="none" w:sz="0" w:space="0" w:color="auto"/>
                <w:left w:val="none" w:sz="0" w:space="0" w:color="auto"/>
                <w:bottom w:val="none" w:sz="0" w:space="0" w:color="auto"/>
                <w:right w:val="none" w:sz="0" w:space="0" w:color="auto"/>
              </w:divBdr>
            </w:div>
            <w:div w:id="794375801">
              <w:marLeft w:val="0"/>
              <w:marRight w:val="0"/>
              <w:marTop w:val="0"/>
              <w:marBottom w:val="0"/>
              <w:divBdr>
                <w:top w:val="none" w:sz="0" w:space="0" w:color="auto"/>
                <w:left w:val="none" w:sz="0" w:space="0" w:color="auto"/>
                <w:bottom w:val="none" w:sz="0" w:space="0" w:color="auto"/>
                <w:right w:val="none" w:sz="0" w:space="0" w:color="auto"/>
              </w:divBdr>
            </w:div>
            <w:div w:id="1589389098">
              <w:marLeft w:val="0"/>
              <w:marRight w:val="0"/>
              <w:marTop w:val="0"/>
              <w:marBottom w:val="0"/>
              <w:divBdr>
                <w:top w:val="none" w:sz="0" w:space="0" w:color="auto"/>
                <w:left w:val="none" w:sz="0" w:space="0" w:color="auto"/>
                <w:bottom w:val="none" w:sz="0" w:space="0" w:color="auto"/>
                <w:right w:val="none" w:sz="0" w:space="0" w:color="auto"/>
              </w:divBdr>
            </w:div>
            <w:div w:id="2139950464">
              <w:marLeft w:val="0"/>
              <w:marRight w:val="0"/>
              <w:marTop w:val="0"/>
              <w:marBottom w:val="0"/>
              <w:divBdr>
                <w:top w:val="none" w:sz="0" w:space="0" w:color="auto"/>
                <w:left w:val="none" w:sz="0" w:space="0" w:color="auto"/>
                <w:bottom w:val="none" w:sz="0" w:space="0" w:color="auto"/>
                <w:right w:val="none" w:sz="0" w:space="0" w:color="auto"/>
              </w:divBdr>
            </w:div>
          </w:divsChild>
        </w:div>
        <w:div w:id="1860896657">
          <w:marLeft w:val="0"/>
          <w:marRight w:val="0"/>
          <w:marTop w:val="0"/>
          <w:marBottom w:val="0"/>
          <w:divBdr>
            <w:top w:val="none" w:sz="0" w:space="0" w:color="auto"/>
            <w:left w:val="none" w:sz="0" w:space="0" w:color="auto"/>
            <w:bottom w:val="none" w:sz="0" w:space="0" w:color="auto"/>
            <w:right w:val="none" w:sz="0" w:space="0" w:color="auto"/>
          </w:divBdr>
        </w:div>
        <w:div w:id="1414202845">
          <w:marLeft w:val="0"/>
          <w:marRight w:val="0"/>
          <w:marTop w:val="0"/>
          <w:marBottom w:val="0"/>
          <w:divBdr>
            <w:top w:val="none" w:sz="0" w:space="0" w:color="auto"/>
            <w:left w:val="none" w:sz="0" w:space="0" w:color="auto"/>
            <w:bottom w:val="none" w:sz="0" w:space="0" w:color="auto"/>
            <w:right w:val="none" w:sz="0" w:space="0" w:color="auto"/>
          </w:divBdr>
        </w:div>
        <w:div w:id="173257611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himfg.edu.mx" TargetMode="External"/><Relationship Id="rId1" Type="http://schemas.openxmlformats.org/officeDocument/2006/relationships/hyperlink" Target="http://www.himfg.edu.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725</TotalTime>
  <Pages>1</Pages>
  <Words>1813</Words>
  <Characters>9977</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11767</CharactersWithSpaces>
  <SharedDoc>false</SharedDoc>
  <HLinks>
    <vt:vector size="36" baseType="variant">
      <vt:variant>
        <vt:i4>7340069</vt:i4>
      </vt:variant>
      <vt:variant>
        <vt:i4>15</vt:i4>
      </vt:variant>
      <vt:variant>
        <vt:i4>0</vt:i4>
      </vt:variant>
      <vt:variant>
        <vt:i4>5</vt:i4>
      </vt:variant>
      <vt:variant>
        <vt:lpwstr>https://drive.google.com/file/d/16s7moXSb5OqHNE0zmiG-7r9o3VLpxt7z/view</vt:lpwstr>
      </vt:variant>
      <vt:variant>
        <vt:lpwstr/>
      </vt:variant>
      <vt:variant>
        <vt:i4>7274572</vt:i4>
      </vt:variant>
      <vt:variant>
        <vt:i4>12</vt:i4>
      </vt:variant>
      <vt:variant>
        <vt:i4>0</vt:i4>
      </vt:variant>
      <vt:variant>
        <vt:i4>5</vt:i4>
      </vt:variant>
      <vt:variant>
        <vt:lpwstr>mailto:stock.redes.salud@gmail.com</vt:lpwstr>
      </vt:variant>
      <vt:variant>
        <vt:lpwstr/>
      </vt:variant>
      <vt:variant>
        <vt:i4>7405579</vt:i4>
      </vt:variant>
      <vt:variant>
        <vt:i4>9</vt:i4>
      </vt:variant>
      <vt:variant>
        <vt:i4>0</vt:i4>
      </vt:variant>
      <vt:variant>
        <vt:i4>5</vt:i4>
      </vt:variant>
      <vt:variant>
        <vt:lpwstr>mailto:elizabeth.marjim@gmail.com</vt:lpwstr>
      </vt:variant>
      <vt:variant>
        <vt:lpwstr/>
      </vt:variant>
      <vt:variant>
        <vt:i4>5701685</vt:i4>
      </vt:variant>
      <vt:variant>
        <vt:i4>6</vt:i4>
      </vt:variant>
      <vt:variant>
        <vt:i4>0</vt:i4>
      </vt:variant>
      <vt:variant>
        <vt:i4>5</vt:i4>
      </vt:variant>
      <vt:variant>
        <vt:lpwstr>mailto:imagen.ssa@gmail.com</vt:lpwstr>
      </vt:variant>
      <vt:variant>
        <vt:lpwstr/>
      </vt:variant>
      <vt:variant>
        <vt:i4>4456554</vt:i4>
      </vt:variant>
      <vt:variant>
        <vt:i4>3</vt:i4>
      </vt:variant>
      <vt:variant>
        <vt:i4>0</vt:i4>
      </vt:variant>
      <vt:variant>
        <vt:i4>5</vt:i4>
      </vt:variant>
      <vt:variant>
        <vt:lpwstr>mailto:victor.cortez@salud.gob.mx</vt:lpwstr>
      </vt:variant>
      <vt:variant>
        <vt:lpwstr/>
      </vt:variant>
      <vt:variant>
        <vt:i4>1048638</vt:i4>
      </vt:variant>
      <vt:variant>
        <vt:i4>0</vt:i4>
      </vt:variant>
      <vt:variant>
        <vt:i4>0</vt:i4>
      </vt:variant>
      <vt:variant>
        <vt:i4>5</vt:i4>
      </vt:variant>
      <vt:variant>
        <vt:lpwstr>mailto:judith.coronel@salud.gob.mx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Admin</cp:lastModifiedBy>
  <cp:revision>13</cp:revision>
  <cp:lastPrinted>2023-04-24T16:15:00Z</cp:lastPrinted>
  <dcterms:created xsi:type="dcterms:W3CDTF">2023-07-10T22:44:00Z</dcterms:created>
  <dcterms:modified xsi:type="dcterms:W3CDTF">2023-07-21T17:20:00Z</dcterms:modified>
</cp:coreProperties>
</file>