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3E38CA">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7F9A6FFA" w:rsidR="003E38CA" w:rsidRPr="001F26F7" w:rsidRDefault="003E38CA" w:rsidP="003E38CA">
      <w:pPr>
        <w:jc w:val="center"/>
        <w:rPr>
          <w:rFonts w:ascii="Arial" w:hAnsi="Arial" w:cs="Arial"/>
          <w:b/>
          <w:sz w:val="20"/>
          <w:szCs w:val="20"/>
        </w:rPr>
      </w:pPr>
      <w:r w:rsidRPr="001F26F7">
        <w:rPr>
          <w:rFonts w:ascii="Arial" w:hAnsi="Arial" w:cs="Arial"/>
          <w:b/>
          <w:sz w:val="20"/>
          <w:szCs w:val="20"/>
        </w:rPr>
        <w:t xml:space="preserve">RESOLUCION </w:t>
      </w:r>
      <w:r w:rsidR="006627D5">
        <w:rPr>
          <w:rFonts w:ascii="Arial" w:hAnsi="Arial" w:cs="Arial"/>
          <w:b/>
          <w:sz w:val="20"/>
          <w:szCs w:val="20"/>
        </w:rPr>
        <w:t>22</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Y SE APRUEBA LA VERSIÓN PÚBLICA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D9572A">
        <w:rPr>
          <w:rFonts w:ascii="Arial" w:hAnsi="Arial" w:cs="Arial"/>
          <w:b/>
          <w:sz w:val="20"/>
          <w:szCs w:val="20"/>
        </w:rPr>
        <w:t>480</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451DCF20"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 xml:space="preserve">En la Ciudad de México siendo el día </w:t>
      </w:r>
      <w:r w:rsidR="00D9572A">
        <w:rPr>
          <w:rFonts w:ascii="Arial" w:hAnsi="Arial" w:cs="Arial"/>
          <w:sz w:val="20"/>
          <w:szCs w:val="20"/>
        </w:rPr>
        <w:t>0</w:t>
      </w:r>
      <w:r w:rsidR="00514A48">
        <w:rPr>
          <w:rFonts w:ascii="Arial" w:hAnsi="Arial" w:cs="Arial"/>
          <w:sz w:val="20"/>
          <w:szCs w:val="20"/>
        </w:rPr>
        <w:t>4</w:t>
      </w:r>
      <w:r w:rsidRPr="00B173EC">
        <w:rPr>
          <w:rFonts w:ascii="Arial" w:hAnsi="Arial" w:cs="Arial"/>
          <w:sz w:val="20"/>
          <w:szCs w:val="20"/>
        </w:rPr>
        <w:t xml:space="preserve"> de </w:t>
      </w:r>
      <w:r w:rsidR="00D9572A">
        <w:rPr>
          <w:rFonts w:ascii="Arial" w:hAnsi="Arial" w:cs="Arial"/>
          <w:sz w:val="20"/>
          <w:szCs w:val="20"/>
        </w:rPr>
        <w:t>agosto</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BB0115">
        <w:rPr>
          <w:rFonts w:ascii="Arial" w:hAnsi="Arial" w:cs="Arial"/>
          <w:sz w:val="20"/>
          <w:szCs w:val="20"/>
        </w:rPr>
        <w:t>----</w:t>
      </w:r>
      <w:r w:rsidR="00CA082B">
        <w:rPr>
          <w:rFonts w:ascii="Arial" w:hAnsi="Arial" w:cs="Arial"/>
          <w:sz w:val="20"/>
          <w:szCs w:val="20"/>
        </w:rPr>
        <w:t>------------------------</w:t>
      </w:r>
    </w:p>
    <w:p w14:paraId="56E7CB0F" w14:textId="6BC75B9B"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D9572A">
        <w:rPr>
          <w:rFonts w:ascii="Arial" w:hAnsi="Arial" w:cs="Arial"/>
          <w:sz w:val="20"/>
          <w:szCs w:val="20"/>
        </w:rPr>
        <w:t>480</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00D9572A">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p>
    <w:p w14:paraId="1565DA8A" w14:textId="77777777" w:rsidR="003E38CA" w:rsidRPr="00F82EF2" w:rsidRDefault="003E38CA" w:rsidP="003E38CA">
      <w:pPr>
        <w:spacing w:line="276" w:lineRule="auto"/>
        <w:rPr>
          <w:rFonts w:ascii="Arial" w:hAnsi="Arial" w:cs="Arial"/>
          <w:sz w:val="18"/>
          <w:szCs w:val="20"/>
        </w:rPr>
      </w:pPr>
    </w:p>
    <w:p w14:paraId="6A29403F" w14:textId="77777777" w:rsidR="00FE7E99" w:rsidRPr="00F82EF2" w:rsidRDefault="00FE7E99" w:rsidP="003E38CA">
      <w:pPr>
        <w:spacing w:line="276" w:lineRule="auto"/>
        <w:rPr>
          <w:rFonts w:ascii="Arial" w:hAnsi="Arial" w:cs="Arial"/>
          <w:sz w:val="18"/>
          <w:szCs w:val="20"/>
        </w:rPr>
      </w:pPr>
    </w:p>
    <w:p w14:paraId="10F069B3" w14:textId="370DB31E"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w:t>
      </w:r>
      <w:r w:rsidR="00613F1C">
        <w:rPr>
          <w:rFonts w:ascii="Arial" w:hAnsi="Arial" w:cs="Arial"/>
          <w:b/>
          <w:sz w:val="20"/>
          <w:szCs w:val="20"/>
        </w:rPr>
        <w:t>---------------------------</w:t>
      </w:r>
      <w:r w:rsidRPr="00B173EC">
        <w:rPr>
          <w:rFonts w:ascii="Arial" w:hAnsi="Arial" w:cs="Arial"/>
          <w:b/>
          <w:sz w:val="20"/>
          <w:szCs w:val="20"/>
        </w:rPr>
        <w:t>---------A N T E C E D E N T E S----------------------------</w:t>
      </w:r>
      <w:r w:rsidR="00613F1C">
        <w:rPr>
          <w:rFonts w:ascii="Arial" w:hAnsi="Arial" w:cs="Arial"/>
          <w:b/>
          <w:sz w:val="20"/>
          <w:szCs w:val="20"/>
        </w:rPr>
        <w:t>----</w:t>
      </w:r>
      <w:r w:rsidRPr="00B173EC">
        <w:rPr>
          <w:rFonts w:ascii="Arial" w:hAnsi="Arial" w:cs="Arial"/>
          <w:b/>
          <w:sz w:val="20"/>
          <w:szCs w:val="20"/>
        </w:rPr>
        <w:t>--</w:t>
      </w:r>
      <w:r w:rsidR="00613F1C">
        <w:rPr>
          <w:rFonts w:ascii="Arial" w:hAnsi="Arial" w:cs="Arial"/>
          <w:b/>
          <w:sz w:val="20"/>
          <w:szCs w:val="20"/>
        </w:rPr>
        <w:t>----</w:t>
      </w:r>
      <w:r w:rsidRPr="00B173EC">
        <w:rPr>
          <w:rFonts w:ascii="Arial" w:hAnsi="Arial" w:cs="Arial"/>
          <w:b/>
          <w:sz w:val="20"/>
          <w:szCs w:val="20"/>
        </w:rPr>
        <w:t>--------------------</w:t>
      </w:r>
    </w:p>
    <w:p w14:paraId="7213AB33" w14:textId="77777777" w:rsidR="003E38CA" w:rsidRPr="00F82EF2" w:rsidRDefault="003E38CA" w:rsidP="003E38CA">
      <w:pPr>
        <w:spacing w:line="276" w:lineRule="auto"/>
        <w:rPr>
          <w:rFonts w:ascii="Arial" w:hAnsi="Arial" w:cs="Arial"/>
          <w:sz w:val="18"/>
          <w:szCs w:val="20"/>
        </w:rPr>
      </w:pPr>
    </w:p>
    <w:p w14:paraId="779BC60D" w14:textId="77777777" w:rsidR="003E38CA" w:rsidRPr="00F82EF2" w:rsidRDefault="003E38CA" w:rsidP="003E38CA">
      <w:pPr>
        <w:spacing w:line="276" w:lineRule="auto"/>
        <w:rPr>
          <w:rFonts w:ascii="Arial" w:hAnsi="Arial" w:cs="Arial"/>
          <w:sz w:val="18"/>
          <w:szCs w:val="20"/>
        </w:rPr>
      </w:pPr>
    </w:p>
    <w:p w14:paraId="2E09CABF" w14:textId="04D74939" w:rsidR="003E38CA" w:rsidRPr="00B173EC" w:rsidRDefault="003E38CA" w:rsidP="007A54E8">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Con fecha </w:t>
      </w:r>
      <w:r w:rsidR="00D9572A">
        <w:rPr>
          <w:rFonts w:cs="Arial"/>
          <w:sz w:val="20"/>
          <w:szCs w:val="20"/>
        </w:rPr>
        <w:t>30</w:t>
      </w:r>
      <w:r w:rsidRPr="00B173EC">
        <w:rPr>
          <w:rFonts w:cs="Arial"/>
          <w:sz w:val="20"/>
          <w:szCs w:val="20"/>
        </w:rPr>
        <w:t xml:space="preserve"> de </w:t>
      </w:r>
      <w:r w:rsidR="00613F1C">
        <w:rPr>
          <w:rFonts w:cs="Arial"/>
          <w:sz w:val="20"/>
          <w:szCs w:val="20"/>
        </w:rPr>
        <w:t>junio</w:t>
      </w:r>
      <w:r w:rsidRPr="00B173EC">
        <w:rPr>
          <w:rFonts w:cs="Arial"/>
          <w:sz w:val="20"/>
          <w:szCs w:val="20"/>
        </w:rPr>
        <w:t xml:space="preserve"> de 202</w:t>
      </w:r>
      <w:r w:rsidR="00A8670D">
        <w:rPr>
          <w:rFonts w:cs="Arial"/>
          <w:sz w:val="20"/>
          <w:szCs w:val="20"/>
        </w:rPr>
        <w:t>3</w:t>
      </w:r>
      <w:r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Pr="00B173EC">
        <w:rPr>
          <w:rFonts w:cs="Arial"/>
          <w:sz w:val="20"/>
          <w:szCs w:val="20"/>
        </w:rPr>
        <w:t>000</w:t>
      </w:r>
      <w:r w:rsidR="00D9572A">
        <w:rPr>
          <w:rFonts w:cs="Arial"/>
          <w:sz w:val="20"/>
          <w:szCs w:val="20"/>
        </w:rPr>
        <w:t>480</w:t>
      </w:r>
      <w:r w:rsidRPr="00B173EC">
        <w:rPr>
          <w:rFonts w:cs="Arial"/>
          <w:sz w:val="20"/>
          <w:szCs w:val="20"/>
        </w:rPr>
        <w:t xml:space="preserve">, en la que se </w:t>
      </w:r>
      <w:r>
        <w:rPr>
          <w:rFonts w:cs="Arial"/>
          <w:sz w:val="20"/>
          <w:szCs w:val="20"/>
        </w:rPr>
        <w:t>requirió.</w:t>
      </w:r>
    </w:p>
    <w:p w14:paraId="1D308D3E" w14:textId="77777777" w:rsidR="0049657E" w:rsidRDefault="0049657E" w:rsidP="007A54E8">
      <w:pPr>
        <w:pStyle w:val="Textoindependiente3"/>
        <w:tabs>
          <w:tab w:val="left" w:pos="284"/>
        </w:tabs>
        <w:spacing w:after="0" w:line="276" w:lineRule="auto"/>
        <w:jc w:val="both"/>
        <w:rPr>
          <w:rFonts w:ascii="Calibri" w:hAnsi="Calibri" w:cs="Calibri"/>
          <w:i/>
          <w:iCs/>
          <w:color w:val="000000"/>
          <w:sz w:val="20"/>
          <w:szCs w:val="20"/>
        </w:rPr>
      </w:pPr>
    </w:p>
    <w:p w14:paraId="6AA74D53" w14:textId="77777777" w:rsidR="0049657E" w:rsidRDefault="0049657E" w:rsidP="007A54E8">
      <w:pPr>
        <w:pStyle w:val="Textoindependiente3"/>
        <w:tabs>
          <w:tab w:val="left" w:pos="284"/>
        </w:tabs>
        <w:spacing w:after="0" w:line="276" w:lineRule="auto"/>
        <w:jc w:val="both"/>
        <w:rPr>
          <w:rFonts w:ascii="Calibri" w:hAnsi="Calibri" w:cs="Calibri"/>
          <w:i/>
          <w:iCs/>
          <w:color w:val="000000"/>
          <w:sz w:val="20"/>
          <w:szCs w:val="20"/>
        </w:rPr>
      </w:pPr>
    </w:p>
    <w:p w14:paraId="1178761B" w14:textId="23B0F458" w:rsidR="003E38CA" w:rsidRDefault="0049657E" w:rsidP="000C0B43">
      <w:pPr>
        <w:pStyle w:val="Textoindependiente3"/>
        <w:tabs>
          <w:tab w:val="left" w:pos="284"/>
        </w:tabs>
        <w:spacing w:after="0" w:line="276" w:lineRule="auto"/>
        <w:ind w:left="567" w:right="900"/>
        <w:jc w:val="both"/>
        <w:rPr>
          <w:rFonts w:ascii="Calibri" w:hAnsi="Calibri" w:cs="Calibri"/>
          <w:color w:val="000000"/>
          <w:sz w:val="20"/>
          <w:szCs w:val="20"/>
        </w:rPr>
      </w:pPr>
      <w:r>
        <w:rPr>
          <w:rFonts w:ascii="Calibri" w:hAnsi="Calibri" w:cs="Calibri"/>
          <w:i/>
          <w:iCs/>
          <w:color w:val="000000"/>
          <w:sz w:val="20"/>
          <w:szCs w:val="20"/>
        </w:rPr>
        <w:t>“</w:t>
      </w:r>
      <w:r w:rsidR="00D9572A">
        <w:rPr>
          <w:rFonts w:ascii="Calibri" w:hAnsi="Calibri" w:cs="Calibri"/>
          <w:i/>
          <w:iCs/>
          <w:color w:val="000000"/>
          <w:sz w:val="20"/>
          <w:szCs w:val="20"/>
        </w:rPr>
        <w:t>Se solicita el contrato derivado a la compra directa “00374/2023” de la orden de suministro “No. 1 celebrado entre RECORDATI RARE DISEASS S.A. DE C.V. Y FARMACIA DEL HOSPITAL INFANIL DE MEXICO FEDERICO GOMEZ con inicio  de vigencia 03/03/2023</w:t>
      </w:r>
      <w:r w:rsidRPr="0049657E">
        <w:rPr>
          <w:rFonts w:ascii="Calibri" w:hAnsi="Calibri" w:cs="Calibri"/>
          <w:i/>
          <w:iCs/>
          <w:color w:val="000000"/>
          <w:sz w:val="20"/>
          <w:szCs w:val="20"/>
        </w:rPr>
        <w:t>.</w:t>
      </w:r>
      <w:r w:rsidRPr="0049657E">
        <w:rPr>
          <w:rFonts w:ascii="Calibri" w:hAnsi="Calibri" w:cs="Calibri"/>
          <w:i/>
          <w:iCs/>
          <w:color w:val="212529"/>
          <w:sz w:val="20"/>
          <w:szCs w:val="20"/>
          <w:shd w:val="clear" w:color="auto" w:fill="FFFFFF"/>
        </w:rPr>
        <w:t>” (</w:t>
      </w:r>
      <w:r w:rsidRPr="0049657E">
        <w:rPr>
          <w:rFonts w:ascii="Calibri" w:hAnsi="Calibri" w:cs="Calibri"/>
          <w:i/>
          <w:color w:val="000000"/>
          <w:sz w:val="20"/>
          <w:szCs w:val="20"/>
        </w:rPr>
        <w:t>Sic)</w:t>
      </w:r>
    </w:p>
    <w:p w14:paraId="076D3A2F" w14:textId="77777777" w:rsidR="0049657E" w:rsidRDefault="0049657E" w:rsidP="007A54E8">
      <w:pPr>
        <w:pStyle w:val="Textoindependiente3"/>
        <w:tabs>
          <w:tab w:val="left" w:pos="284"/>
        </w:tabs>
        <w:spacing w:after="0" w:line="276" w:lineRule="auto"/>
        <w:jc w:val="both"/>
        <w:rPr>
          <w:rFonts w:ascii="Calibri" w:hAnsi="Calibri" w:cs="Calibri"/>
          <w:color w:val="000000"/>
          <w:sz w:val="20"/>
          <w:szCs w:val="20"/>
        </w:rPr>
      </w:pPr>
    </w:p>
    <w:p w14:paraId="045DCA8F" w14:textId="77777777" w:rsidR="0049657E" w:rsidRPr="0066749A" w:rsidRDefault="0049657E" w:rsidP="007A54E8">
      <w:pPr>
        <w:pStyle w:val="Textoindependiente3"/>
        <w:tabs>
          <w:tab w:val="left" w:pos="284"/>
        </w:tabs>
        <w:spacing w:after="0" w:line="276" w:lineRule="auto"/>
        <w:jc w:val="both"/>
        <w:rPr>
          <w:rFonts w:cs="Arial"/>
          <w:sz w:val="20"/>
          <w:szCs w:val="20"/>
        </w:rPr>
      </w:pPr>
    </w:p>
    <w:p w14:paraId="5557962A" w14:textId="36A72FE4" w:rsidR="003E38CA" w:rsidRDefault="003E38CA" w:rsidP="007A54E8">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La Dra. Miriam Guadalupe Herrera Segura, Directora de Planeación y Titular de la Unidad de Transparencia, solicitó a través de correo electrónico de fecha </w:t>
      </w:r>
      <w:r w:rsidR="00D9572A">
        <w:rPr>
          <w:rFonts w:cs="Arial"/>
          <w:sz w:val="20"/>
          <w:szCs w:val="20"/>
        </w:rPr>
        <w:t>03</w:t>
      </w:r>
      <w:r w:rsidRPr="00B173EC">
        <w:rPr>
          <w:rFonts w:cs="Arial"/>
          <w:sz w:val="20"/>
          <w:szCs w:val="20"/>
        </w:rPr>
        <w:t xml:space="preserve"> de </w:t>
      </w:r>
      <w:r w:rsidR="00D9572A">
        <w:rPr>
          <w:rFonts w:cs="Arial"/>
          <w:sz w:val="20"/>
          <w:szCs w:val="20"/>
        </w:rPr>
        <w:t>jul</w:t>
      </w:r>
      <w:r w:rsidR="0049657E">
        <w:rPr>
          <w:rFonts w:cs="Arial"/>
          <w:sz w:val="20"/>
          <w:szCs w:val="20"/>
        </w:rPr>
        <w:t>io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al</w:t>
      </w:r>
      <w:r w:rsidR="0049657E">
        <w:rPr>
          <w:rFonts w:cs="Arial"/>
          <w:sz w:val="20"/>
          <w:szCs w:val="20"/>
        </w:rPr>
        <w:t xml:space="preserve"> Mtro.</w:t>
      </w:r>
      <w:r w:rsidR="000E2FD6">
        <w:rPr>
          <w:rFonts w:cs="Arial"/>
          <w:sz w:val="20"/>
          <w:szCs w:val="20"/>
        </w:rPr>
        <w:t xml:space="preserve"> </w:t>
      </w:r>
      <w:r w:rsidR="0049657E">
        <w:rPr>
          <w:rFonts w:cs="Arial"/>
          <w:sz w:val="20"/>
          <w:szCs w:val="20"/>
        </w:rPr>
        <w:t>Juan Antonio Gama Gómez</w:t>
      </w:r>
      <w:r w:rsidR="002208FE">
        <w:rPr>
          <w:rFonts w:cs="Arial"/>
          <w:sz w:val="20"/>
          <w:szCs w:val="20"/>
        </w:rPr>
        <w:t>,</w:t>
      </w:r>
      <w:r w:rsidR="0049657E">
        <w:rPr>
          <w:rFonts w:cs="Arial"/>
          <w:sz w:val="20"/>
          <w:szCs w:val="20"/>
        </w:rPr>
        <w:t xml:space="preserve"> Subdirector de Recursos Materiales</w:t>
      </w:r>
      <w:r w:rsidR="00F0324A">
        <w:rPr>
          <w:rFonts w:cs="Arial"/>
          <w:sz w:val="20"/>
          <w:szCs w:val="20"/>
        </w:rPr>
        <w:t xml:space="preserve">, </w:t>
      </w:r>
      <w:r w:rsidR="00D9572A">
        <w:rPr>
          <w:rFonts w:cs="Arial"/>
          <w:sz w:val="20"/>
          <w:szCs w:val="20"/>
        </w:rPr>
        <w:t xml:space="preserve">Lic. Graciela Villeda González Jefa de Departamento de Compras Gubernamentales </w:t>
      </w:r>
      <w:r w:rsidR="00F05A21">
        <w:rPr>
          <w:rFonts w:cs="Arial"/>
          <w:sz w:val="20"/>
          <w:szCs w:val="20"/>
        </w:rPr>
        <w:t>Farmacéuticas</w:t>
      </w:r>
      <w:r w:rsidR="00205DCA">
        <w:rPr>
          <w:rFonts w:cs="Arial"/>
          <w:sz w:val="20"/>
          <w:szCs w:val="20"/>
        </w:rPr>
        <w:t xml:space="preserve"> y </w:t>
      </w:r>
      <w:r w:rsidR="007429ED">
        <w:rPr>
          <w:rFonts w:cs="Arial"/>
          <w:sz w:val="20"/>
          <w:szCs w:val="20"/>
        </w:rPr>
        <w:t xml:space="preserve">al C. P. Óscar Sánchez Bermúdez, Jefe del Departamento de Inventario y Activo Fijo, </w:t>
      </w:r>
      <w:r w:rsidR="00080CFB">
        <w:rPr>
          <w:rFonts w:cs="Arial"/>
          <w:sz w:val="20"/>
          <w:szCs w:val="20"/>
        </w:rPr>
        <w:t>realizara</w:t>
      </w:r>
      <w:r w:rsidR="007429ED">
        <w:rPr>
          <w:rFonts w:cs="Arial"/>
          <w:sz w:val="20"/>
          <w:szCs w:val="20"/>
        </w:rPr>
        <w:t>n</w:t>
      </w:r>
      <w:r w:rsidR="00080CFB">
        <w:rPr>
          <w:rFonts w:cs="Arial"/>
          <w:sz w:val="20"/>
          <w:szCs w:val="20"/>
        </w:rPr>
        <w:t xml:space="preserve"> la búsqueda de información y lo</w:t>
      </w:r>
      <w:r w:rsidRPr="00B173EC">
        <w:rPr>
          <w:rFonts w:cs="Arial"/>
          <w:sz w:val="20"/>
          <w:szCs w:val="20"/>
        </w:rPr>
        <w:t xml:space="preserve"> </w:t>
      </w:r>
      <w:r w:rsidR="00151F3C">
        <w:rPr>
          <w:rFonts w:cs="Arial"/>
          <w:sz w:val="20"/>
          <w:szCs w:val="20"/>
        </w:rPr>
        <w:t xml:space="preserve">informaran a más tardar el día </w:t>
      </w:r>
      <w:r w:rsidR="00D9572A">
        <w:rPr>
          <w:rFonts w:cs="Arial"/>
          <w:sz w:val="20"/>
          <w:szCs w:val="20"/>
        </w:rPr>
        <w:t>12</w:t>
      </w:r>
      <w:r w:rsidR="00151F3C">
        <w:rPr>
          <w:rFonts w:cs="Arial"/>
          <w:sz w:val="20"/>
          <w:szCs w:val="20"/>
        </w:rPr>
        <w:t xml:space="preserve"> de </w:t>
      </w:r>
      <w:r w:rsidR="00D9572A">
        <w:rPr>
          <w:rFonts w:cs="Arial"/>
          <w:sz w:val="20"/>
          <w:szCs w:val="20"/>
        </w:rPr>
        <w:t>jul</w:t>
      </w:r>
      <w:r w:rsidR="0049657E">
        <w:rPr>
          <w:rFonts w:cs="Arial"/>
          <w:sz w:val="20"/>
          <w:szCs w:val="20"/>
        </w:rPr>
        <w:t>io</w:t>
      </w:r>
      <w:r w:rsidR="00CB50D1">
        <w:rPr>
          <w:rFonts w:cs="Arial"/>
          <w:sz w:val="20"/>
          <w:szCs w:val="20"/>
        </w:rPr>
        <w:t xml:space="preserve"> de 2023</w:t>
      </w:r>
      <w:r w:rsidRPr="00B173EC">
        <w:rPr>
          <w:rFonts w:cs="Arial"/>
          <w:sz w:val="20"/>
          <w:szCs w:val="20"/>
        </w:rPr>
        <w:t>.</w:t>
      </w:r>
    </w:p>
    <w:p w14:paraId="33DEC540" w14:textId="77777777" w:rsidR="007429ED" w:rsidRDefault="007429ED" w:rsidP="007429ED">
      <w:pPr>
        <w:pStyle w:val="Textoindependiente3"/>
        <w:tabs>
          <w:tab w:val="left" w:pos="284"/>
        </w:tabs>
        <w:spacing w:after="0" w:line="276" w:lineRule="auto"/>
        <w:jc w:val="both"/>
        <w:rPr>
          <w:rFonts w:cs="Arial"/>
          <w:sz w:val="20"/>
          <w:szCs w:val="20"/>
        </w:rPr>
      </w:pPr>
    </w:p>
    <w:p w14:paraId="48565A9B" w14:textId="5385AB25" w:rsidR="007429ED" w:rsidRDefault="0092433D" w:rsidP="007A54E8">
      <w:pPr>
        <w:pStyle w:val="Textoindependiente3"/>
        <w:numPr>
          <w:ilvl w:val="0"/>
          <w:numId w:val="11"/>
        </w:numPr>
        <w:tabs>
          <w:tab w:val="left" w:pos="284"/>
        </w:tabs>
        <w:spacing w:after="0" w:line="276" w:lineRule="auto"/>
        <w:ind w:left="0" w:firstLine="0"/>
        <w:jc w:val="both"/>
        <w:rPr>
          <w:rFonts w:cs="Arial"/>
          <w:sz w:val="20"/>
          <w:szCs w:val="20"/>
        </w:rPr>
      </w:pPr>
      <w:r>
        <w:rPr>
          <w:rFonts w:cs="Arial"/>
          <w:sz w:val="20"/>
          <w:szCs w:val="20"/>
        </w:rPr>
        <w:t>El 12 de jul</w:t>
      </w:r>
      <w:r w:rsidR="00624ED5">
        <w:rPr>
          <w:rFonts w:cs="Arial"/>
          <w:sz w:val="20"/>
          <w:szCs w:val="20"/>
        </w:rPr>
        <w:t>io de 2023</w:t>
      </w:r>
      <w:r w:rsidR="00514A48">
        <w:rPr>
          <w:rFonts w:cs="Arial"/>
          <w:sz w:val="20"/>
          <w:szCs w:val="20"/>
        </w:rPr>
        <w:t xml:space="preserve"> por medio de correo </w:t>
      </w:r>
      <w:r w:rsidR="007750CF">
        <w:rPr>
          <w:rFonts w:cs="Arial"/>
          <w:sz w:val="20"/>
          <w:szCs w:val="20"/>
        </w:rPr>
        <w:t>electrónico</w:t>
      </w:r>
      <w:r w:rsidR="00624ED5">
        <w:rPr>
          <w:rFonts w:cs="Arial"/>
          <w:sz w:val="20"/>
          <w:szCs w:val="20"/>
        </w:rPr>
        <w:t>, el C. P. Óscar Roberto Sánchez Bermúdez, Jefe del Departamento de Inventario y Activo Fijo, por instrucciones del Mtro. Juan Antonio Gama Gómez, notificó lo siguiente.</w:t>
      </w:r>
    </w:p>
    <w:p w14:paraId="610D017D" w14:textId="77777777" w:rsidR="00624ED5" w:rsidRDefault="00624ED5" w:rsidP="00624ED5">
      <w:pPr>
        <w:pStyle w:val="Textoindependiente3"/>
        <w:tabs>
          <w:tab w:val="left" w:pos="284"/>
        </w:tabs>
        <w:spacing w:after="0" w:line="276" w:lineRule="auto"/>
        <w:jc w:val="both"/>
        <w:rPr>
          <w:rFonts w:cs="Arial"/>
          <w:sz w:val="20"/>
          <w:szCs w:val="20"/>
        </w:rPr>
      </w:pPr>
    </w:p>
    <w:p w14:paraId="31E82FB1" w14:textId="5D5F7194" w:rsidR="00624ED5" w:rsidRPr="000C0B43" w:rsidRDefault="00FD5A02" w:rsidP="000C0B43">
      <w:pPr>
        <w:pStyle w:val="Textoindependiente3"/>
        <w:tabs>
          <w:tab w:val="left" w:pos="284"/>
        </w:tabs>
        <w:spacing w:after="0" w:line="276" w:lineRule="auto"/>
        <w:ind w:left="567" w:right="900"/>
        <w:jc w:val="both"/>
        <w:rPr>
          <w:rFonts w:cs="Arial"/>
          <w:i/>
          <w:sz w:val="20"/>
          <w:szCs w:val="20"/>
        </w:rPr>
      </w:pPr>
      <w:r w:rsidRPr="000C0B43">
        <w:rPr>
          <w:rFonts w:cs="Arial"/>
          <w:i/>
          <w:sz w:val="20"/>
          <w:szCs w:val="20"/>
        </w:rPr>
        <w:t xml:space="preserve">“ […] solicito de su amable consideración, derivado de las cargas de trabajo de los departamentos que integran la subdirección, aunado a la complejidad en la integración de la información, para que </w:t>
      </w:r>
      <w:r w:rsidRPr="00F05A21">
        <w:rPr>
          <w:rFonts w:cs="Arial"/>
          <w:b/>
          <w:i/>
          <w:sz w:val="20"/>
          <w:szCs w:val="20"/>
        </w:rPr>
        <w:t>sea otorgado un plazo adicional</w:t>
      </w:r>
      <w:r w:rsidR="00F05A21">
        <w:rPr>
          <w:rFonts w:cs="Arial"/>
          <w:i/>
          <w:sz w:val="20"/>
          <w:szCs w:val="20"/>
        </w:rPr>
        <w:t xml:space="preserve"> para su atención para el día 24</w:t>
      </w:r>
      <w:r w:rsidRPr="000C0B43">
        <w:rPr>
          <w:rFonts w:cs="Arial"/>
          <w:i/>
          <w:sz w:val="20"/>
          <w:szCs w:val="20"/>
        </w:rPr>
        <w:t xml:space="preserve"> de julio de 2023 para cumplir con la información solicitada” (sic)</w:t>
      </w:r>
    </w:p>
    <w:p w14:paraId="53F5E1A3" w14:textId="77777777" w:rsidR="00FD5A02" w:rsidRDefault="00FD5A02" w:rsidP="00624ED5">
      <w:pPr>
        <w:pStyle w:val="Textoindependiente3"/>
        <w:tabs>
          <w:tab w:val="left" w:pos="284"/>
        </w:tabs>
        <w:spacing w:after="0" w:line="276" w:lineRule="auto"/>
        <w:jc w:val="both"/>
        <w:rPr>
          <w:rFonts w:cs="Arial"/>
          <w:sz w:val="20"/>
          <w:szCs w:val="20"/>
        </w:rPr>
      </w:pPr>
    </w:p>
    <w:p w14:paraId="65B3ABB6" w14:textId="77777777" w:rsidR="00A566D0" w:rsidRDefault="00A566D0" w:rsidP="00624ED5">
      <w:pPr>
        <w:pStyle w:val="Textoindependiente3"/>
        <w:tabs>
          <w:tab w:val="left" w:pos="284"/>
        </w:tabs>
        <w:spacing w:after="0" w:line="276" w:lineRule="auto"/>
        <w:jc w:val="both"/>
        <w:rPr>
          <w:rFonts w:cs="Arial"/>
          <w:sz w:val="20"/>
          <w:szCs w:val="20"/>
        </w:rPr>
      </w:pPr>
    </w:p>
    <w:p w14:paraId="38CF409B" w14:textId="77777777" w:rsidR="00A566D0" w:rsidRDefault="00A566D0" w:rsidP="00624ED5">
      <w:pPr>
        <w:pStyle w:val="Textoindependiente3"/>
        <w:tabs>
          <w:tab w:val="left" w:pos="284"/>
        </w:tabs>
        <w:spacing w:after="0" w:line="276" w:lineRule="auto"/>
        <w:jc w:val="both"/>
        <w:rPr>
          <w:rFonts w:cs="Arial"/>
          <w:sz w:val="20"/>
          <w:szCs w:val="20"/>
        </w:rPr>
      </w:pPr>
    </w:p>
    <w:p w14:paraId="5990A95F" w14:textId="77777777" w:rsidR="000C0B43" w:rsidRDefault="000C0B43" w:rsidP="00624ED5">
      <w:pPr>
        <w:pStyle w:val="Textoindependiente3"/>
        <w:tabs>
          <w:tab w:val="left" w:pos="284"/>
        </w:tabs>
        <w:spacing w:after="0" w:line="276" w:lineRule="auto"/>
        <w:jc w:val="both"/>
        <w:rPr>
          <w:rFonts w:cs="Arial"/>
          <w:sz w:val="20"/>
          <w:szCs w:val="20"/>
        </w:rPr>
      </w:pPr>
    </w:p>
    <w:p w14:paraId="1DBE97AD" w14:textId="77777777" w:rsidR="000C0B43" w:rsidRDefault="000C0B43" w:rsidP="00624ED5">
      <w:pPr>
        <w:pStyle w:val="Textoindependiente3"/>
        <w:tabs>
          <w:tab w:val="left" w:pos="284"/>
        </w:tabs>
        <w:spacing w:after="0" w:line="276" w:lineRule="auto"/>
        <w:jc w:val="both"/>
        <w:rPr>
          <w:rFonts w:cs="Arial"/>
          <w:sz w:val="20"/>
          <w:szCs w:val="20"/>
        </w:rPr>
      </w:pPr>
    </w:p>
    <w:p w14:paraId="33CD97F2" w14:textId="77777777" w:rsidR="000C0B43" w:rsidRDefault="000C0B43" w:rsidP="00624ED5">
      <w:pPr>
        <w:pStyle w:val="Textoindependiente3"/>
        <w:tabs>
          <w:tab w:val="left" w:pos="284"/>
        </w:tabs>
        <w:spacing w:after="0" w:line="276" w:lineRule="auto"/>
        <w:jc w:val="both"/>
        <w:rPr>
          <w:rFonts w:cs="Arial"/>
          <w:sz w:val="20"/>
          <w:szCs w:val="20"/>
        </w:rPr>
      </w:pPr>
    </w:p>
    <w:p w14:paraId="28E59BBB" w14:textId="3C098256" w:rsidR="005F6C12" w:rsidRPr="005F6C12" w:rsidRDefault="00F05A21" w:rsidP="005F6C12">
      <w:pPr>
        <w:pStyle w:val="Prrafodelista"/>
        <w:numPr>
          <w:ilvl w:val="0"/>
          <w:numId w:val="11"/>
        </w:numPr>
        <w:spacing w:line="276" w:lineRule="auto"/>
        <w:ind w:left="284" w:hanging="284"/>
        <w:jc w:val="both"/>
        <w:rPr>
          <w:rFonts w:ascii="Arial" w:hAnsi="Arial" w:cs="Arial"/>
          <w:sz w:val="20"/>
          <w:szCs w:val="20"/>
        </w:rPr>
      </w:pPr>
      <w:r w:rsidRPr="005F6C12">
        <w:rPr>
          <w:rFonts w:ascii="Arial" w:hAnsi="Arial" w:cs="Arial"/>
          <w:sz w:val="20"/>
          <w:szCs w:val="20"/>
        </w:rPr>
        <w:t>Con fecha 12</w:t>
      </w:r>
      <w:r w:rsidR="000C0B43" w:rsidRPr="005F6C12">
        <w:rPr>
          <w:rFonts w:ascii="Arial" w:hAnsi="Arial" w:cs="Arial"/>
          <w:sz w:val="20"/>
          <w:szCs w:val="20"/>
        </w:rPr>
        <w:t xml:space="preserve"> de julio de 2023, la Dra. M</w:t>
      </w:r>
      <w:r w:rsidR="003832E6" w:rsidRPr="005F6C12">
        <w:rPr>
          <w:rFonts w:ascii="Arial" w:hAnsi="Arial" w:cs="Arial"/>
          <w:sz w:val="20"/>
          <w:szCs w:val="20"/>
        </w:rPr>
        <w:t xml:space="preserve">iriam Guadalupe Herrera Segura, Directora de Planeación y Titular de la Unidad de Transparencia, </w:t>
      </w:r>
      <w:r w:rsidR="00ED3570" w:rsidRPr="005F6C12">
        <w:rPr>
          <w:rFonts w:ascii="Arial" w:hAnsi="Arial" w:cs="Arial"/>
          <w:sz w:val="20"/>
          <w:szCs w:val="20"/>
        </w:rPr>
        <w:t>atendió el requerimiento de prórroga interna de entrega de información</w:t>
      </w:r>
      <w:r w:rsidR="005F6C12" w:rsidRPr="005F6C12">
        <w:rPr>
          <w:rFonts w:ascii="Arial" w:hAnsi="Arial" w:cs="Arial"/>
          <w:sz w:val="20"/>
          <w:szCs w:val="20"/>
        </w:rPr>
        <w:t xml:space="preserve"> para el día 24  de jul</w:t>
      </w:r>
      <w:r w:rsidR="005F5B9F" w:rsidRPr="005F6C12">
        <w:rPr>
          <w:rFonts w:ascii="Arial" w:hAnsi="Arial" w:cs="Arial"/>
          <w:sz w:val="20"/>
          <w:szCs w:val="20"/>
        </w:rPr>
        <w:t>io de 2023.</w:t>
      </w:r>
    </w:p>
    <w:p w14:paraId="0B941D18" w14:textId="77777777" w:rsidR="005F6C12" w:rsidRPr="005F6C12" w:rsidRDefault="005F6C12" w:rsidP="005F6C12">
      <w:pPr>
        <w:pStyle w:val="Prrafodelista"/>
        <w:spacing w:line="276" w:lineRule="auto"/>
        <w:ind w:left="284"/>
        <w:jc w:val="both"/>
        <w:rPr>
          <w:rFonts w:ascii="Arial" w:hAnsi="Arial" w:cs="Arial"/>
          <w:sz w:val="20"/>
          <w:szCs w:val="20"/>
        </w:rPr>
      </w:pPr>
    </w:p>
    <w:p w14:paraId="55DB39EC" w14:textId="1207171E" w:rsidR="005F6C12" w:rsidRDefault="005F6C12" w:rsidP="005F6C12">
      <w:pPr>
        <w:pStyle w:val="Prrafodelista"/>
        <w:numPr>
          <w:ilvl w:val="0"/>
          <w:numId w:val="11"/>
        </w:numPr>
        <w:spacing w:line="276" w:lineRule="auto"/>
        <w:ind w:left="284" w:hanging="284"/>
        <w:jc w:val="both"/>
        <w:rPr>
          <w:rFonts w:ascii="Arial" w:eastAsia="Times New Roman" w:hAnsi="Arial" w:cs="Arial"/>
          <w:sz w:val="20"/>
          <w:szCs w:val="20"/>
        </w:rPr>
      </w:pPr>
      <w:r w:rsidRPr="000B3D26">
        <w:rPr>
          <w:rFonts w:ascii="Arial" w:hAnsi="Arial" w:cs="Arial"/>
          <w:sz w:val="20"/>
          <w:szCs w:val="20"/>
        </w:rPr>
        <w:t xml:space="preserve">Con </w:t>
      </w:r>
      <w:r>
        <w:rPr>
          <w:rFonts w:ascii="Arial" w:hAnsi="Arial" w:cs="Arial"/>
          <w:sz w:val="20"/>
          <w:szCs w:val="20"/>
        </w:rPr>
        <w:t>oficio 5200/482/2023 de fecha 17</w:t>
      </w:r>
      <w:r w:rsidRPr="000B3D26">
        <w:rPr>
          <w:rFonts w:ascii="Arial" w:hAnsi="Arial" w:cs="Arial"/>
          <w:sz w:val="20"/>
          <w:szCs w:val="20"/>
        </w:rPr>
        <w:t xml:space="preserve"> de julio de 2023, </w:t>
      </w:r>
      <w:r w:rsidRPr="000B3D26">
        <w:rPr>
          <w:rFonts w:ascii="Arial" w:eastAsia="Times New Roman" w:hAnsi="Arial" w:cs="Arial"/>
          <w:sz w:val="20"/>
          <w:szCs w:val="20"/>
        </w:rPr>
        <w:t xml:space="preserve">Mtro. Juan Antonio Gama Gómez, Subdirector de </w:t>
      </w:r>
      <w:r>
        <w:rPr>
          <w:rFonts w:ascii="Arial" w:eastAsia="Times New Roman" w:hAnsi="Arial" w:cs="Arial"/>
          <w:sz w:val="20"/>
          <w:szCs w:val="20"/>
        </w:rPr>
        <w:t xml:space="preserve">               </w:t>
      </w:r>
      <w:r w:rsidRPr="000B3D26">
        <w:rPr>
          <w:rFonts w:ascii="Arial" w:eastAsia="Times New Roman" w:hAnsi="Arial" w:cs="Arial"/>
          <w:sz w:val="20"/>
          <w:szCs w:val="20"/>
        </w:rPr>
        <w:t>Recursos Ma</w:t>
      </w:r>
      <w:r w:rsidR="0048008A">
        <w:rPr>
          <w:rFonts w:ascii="Arial" w:eastAsia="Times New Roman" w:hAnsi="Arial" w:cs="Arial"/>
          <w:sz w:val="20"/>
          <w:szCs w:val="20"/>
        </w:rPr>
        <w:t>teriales, notificó lo siguiente:</w:t>
      </w:r>
    </w:p>
    <w:p w14:paraId="44CA6D98" w14:textId="77777777" w:rsidR="005F6C12" w:rsidRPr="005F6C12" w:rsidRDefault="005F6C12" w:rsidP="005F6C12">
      <w:pPr>
        <w:rPr>
          <w:rFonts w:ascii="Arial" w:eastAsia="Times New Roman" w:hAnsi="Arial" w:cs="Arial"/>
          <w:sz w:val="20"/>
          <w:szCs w:val="20"/>
        </w:rPr>
      </w:pPr>
    </w:p>
    <w:p w14:paraId="24DB375D" w14:textId="77777777" w:rsidR="005F6C12" w:rsidRPr="003566A0" w:rsidRDefault="005F6C12" w:rsidP="005F6C12">
      <w:pPr>
        <w:spacing w:line="276" w:lineRule="auto"/>
        <w:ind w:left="567" w:right="616"/>
        <w:jc w:val="both"/>
        <w:rPr>
          <w:rFonts w:ascii="Arial" w:eastAsia="Times New Roman" w:hAnsi="Arial" w:cs="Arial"/>
          <w:i/>
          <w:sz w:val="20"/>
          <w:szCs w:val="20"/>
        </w:rPr>
      </w:pPr>
      <w:r w:rsidRPr="003566A0">
        <w:rPr>
          <w:rFonts w:ascii="Arial" w:eastAsia="Times New Roman" w:hAnsi="Arial" w:cs="Arial"/>
          <w:i/>
          <w:sz w:val="20"/>
          <w:szCs w:val="20"/>
        </w:rPr>
        <w:t>“Por medio del presente en seguimiento al oficio 6100/055/2023 del 27 de febrero del presente, se solicita sea sometido a escrutinio del Comité de Transparencia del HIMFG, para la aprobación en Versión Pública el siguiente documento:</w:t>
      </w:r>
    </w:p>
    <w:p w14:paraId="08E7A7C8" w14:textId="77777777" w:rsidR="005F6C12" w:rsidRPr="003566A0" w:rsidRDefault="005F6C12" w:rsidP="005F6C12">
      <w:pPr>
        <w:spacing w:line="276" w:lineRule="auto"/>
        <w:jc w:val="both"/>
        <w:rPr>
          <w:rFonts w:ascii="Arial" w:eastAsia="Times New Roman" w:hAnsi="Arial" w:cs="Arial"/>
          <w:i/>
          <w:sz w:val="20"/>
          <w:szCs w:val="20"/>
        </w:rPr>
      </w:pPr>
    </w:p>
    <w:tbl>
      <w:tblPr>
        <w:tblStyle w:val="Tablaconcuadrcula"/>
        <w:tblW w:w="0" w:type="auto"/>
        <w:tblInd w:w="988" w:type="dxa"/>
        <w:tblLook w:val="04A0" w:firstRow="1" w:lastRow="0" w:firstColumn="1" w:lastColumn="0" w:noHBand="0" w:noVBand="1"/>
      </w:tblPr>
      <w:tblGrid>
        <w:gridCol w:w="2693"/>
        <w:gridCol w:w="5245"/>
      </w:tblGrid>
      <w:tr w:rsidR="005F6C12" w:rsidRPr="003566A0" w14:paraId="2E6C74A9" w14:textId="77777777" w:rsidTr="00D90C91">
        <w:tc>
          <w:tcPr>
            <w:tcW w:w="2693" w:type="dxa"/>
            <w:shd w:val="clear" w:color="auto" w:fill="000000" w:themeFill="text1"/>
          </w:tcPr>
          <w:p w14:paraId="3A1C5197" w14:textId="77777777" w:rsidR="005F6C12" w:rsidRPr="003566A0" w:rsidRDefault="005F6C12" w:rsidP="00D90C91">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CONTRATO</w:t>
            </w:r>
          </w:p>
        </w:tc>
        <w:tc>
          <w:tcPr>
            <w:tcW w:w="5245" w:type="dxa"/>
            <w:shd w:val="clear" w:color="auto" w:fill="000000" w:themeFill="text1"/>
          </w:tcPr>
          <w:p w14:paraId="6B72CE97" w14:textId="77777777" w:rsidR="005F6C12" w:rsidRPr="003566A0" w:rsidRDefault="005F6C12" w:rsidP="00D90C91">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PROVEEDOR</w:t>
            </w:r>
          </w:p>
        </w:tc>
      </w:tr>
      <w:tr w:rsidR="005F6C12" w:rsidRPr="003566A0" w14:paraId="5568AA4B" w14:textId="77777777" w:rsidTr="00D90C91">
        <w:tc>
          <w:tcPr>
            <w:tcW w:w="2693" w:type="dxa"/>
          </w:tcPr>
          <w:p w14:paraId="11C45056" w14:textId="037C0946" w:rsidR="005F6C12" w:rsidRPr="003566A0" w:rsidRDefault="005F6C12" w:rsidP="00D90C91">
            <w:pPr>
              <w:spacing w:line="276" w:lineRule="auto"/>
              <w:jc w:val="both"/>
              <w:rPr>
                <w:rFonts w:ascii="Arial" w:eastAsia="Times New Roman" w:hAnsi="Arial" w:cs="Arial"/>
                <w:i/>
                <w:sz w:val="20"/>
                <w:szCs w:val="20"/>
              </w:rPr>
            </w:pPr>
            <w:r>
              <w:rPr>
                <w:rFonts w:ascii="Arial" w:eastAsia="Times New Roman" w:hAnsi="Arial" w:cs="Arial"/>
                <w:i/>
                <w:sz w:val="20"/>
                <w:szCs w:val="20"/>
              </w:rPr>
              <w:t>RM-AF-0256-2023</w:t>
            </w:r>
          </w:p>
        </w:tc>
        <w:tc>
          <w:tcPr>
            <w:tcW w:w="5245" w:type="dxa"/>
          </w:tcPr>
          <w:p w14:paraId="334ABE06" w14:textId="435C0CC2" w:rsidR="005F6C12" w:rsidRPr="003566A0" w:rsidRDefault="005F6C12" w:rsidP="00D90C91">
            <w:pPr>
              <w:spacing w:line="276" w:lineRule="auto"/>
              <w:jc w:val="both"/>
              <w:rPr>
                <w:rFonts w:ascii="Arial" w:eastAsia="Times New Roman" w:hAnsi="Arial" w:cs="Arial"/>
                <w:i/>
                <w:sz w:val="20"/>
                <w:szCs w:val="20"/>
              </w:rPr>
            </w:pPr>
            <w:r>
              <w:rPr>
                <w:rFonts w:ascii="Arial" w:eastAsia="Times New Roman" w:hAnsi="Arial" w:cs="Arial"/>
                <w:i/>
                <w:sz w:val="20"/>
                <w:szCs w:val="20"/>
              </w:rPr>
              <w:t>RECORDATI RARE DISEASES S.A DE C.V.</w:t>
            </w:r>
          </w:p>
        </w:tc>
      </w:tr>
    </w:tbl>
    <w:p w14:paraId="53D9E5D9" w14:textId="77777777" w:rsidR="005F6C12" w:rsidRDefault="005F6C12" w:rsidP="005F6C12">
      <w:pPr>
        <w:pStyle w:val="Prrafodelista"/>
        <w:spacing w:line="276" w:lineRule="auto"/>
        <w:ind w:left="284"/>
        <w:jc w:val="both"/>
        <w:rPr>
          <w:rFonts w:ascii="Arial" w:eastAsia="Times New Roman" w:hAnsi="Arial" w:cs="Arial"/>
          <w:sz w:val="20"/>
          <w:szCs w:val="20"/>
        </w:rPr>
      </w:pPr>
    </w:p>
    <w:p w14:paraId="3F5852BB" w14:textId="3740B4C4" w:rsidR="005F6C12" w:rsidRPr="005F6C12" w:rsidRDefault="005F6C12" w:rsidP="005F6C12">
      <w:pPr>
        <w:spacing w:line="276" w:lineRule="auto"/>
        <w:ind w:left="709" w:right="1183"/>
        <w:jc w:val="both"/>
        <w:rPr>
          <w:rFonts w:ascii="Arial" w:eastAsia="Times New Roman" w:hAnsi="Arial" w:cs="Arial"/>
          <w:i/>
          <w:sz w:val="20"/>
          <w:szCs w:val="20"/>
        </w:rPr>
      </w:pPr>
      <w:r w:rsidRPr="003566A0">
        <w:rPr>
          <w:rFonts w:ascii="Arial" w:eastAsia="Times New Roman" w:hAnsi="Arial" w:cs="Arial"/>
          <w:i/>
          <w:sz w:val="20"/>
          <w:szCs w:val="20"/>
        </w:rPr>
        <w:t xml:space="preserve">No se omite señalar que el contrato se envió mediante correo electrónico a las direcciones; </w:t>
      </w:r>
      <w:hyperlink r:id="rId7" w:history="1">
        <w:r w:rsidRPr="003566A0">
          <w:rPr>
            <w:rStyle w:val="Hipervnculo"/>
            <w:rFonts w:ascii="Arial" w:eastAsia="Times New Roman" w:hAnsi="Arial" w:cs="Arial"/>
            <w:i/>
            <w:sz w:val="20"/>
            <w:szCs w:val="20"/>
          </w:rPr>
          <w:t>mherrera@himfg.edu.mx</w:t>
        </w:r>
      </w:hyperlink>
      <w:r w:rsidRPr="003566A0">
        <w:rPr>
          <w:rFonts w:ascii="Arial" w:eastAsia="Times New Roman" w:hAnsi="Arial" w:cs="Arial"/>
          <w:i/>
          <w:sz w:val="20"/>
          <w:szCs w:val="20"/>
        </w:rPr>
        <w:t xml:space="preserve">; </w:t>
      </w:r>
      <w:hyperlink r:id="rId8" w:history="1">
        <w:r w:rsidRPr="003566A0">
          <w:rPr>
            <w:rStyle w:val="Hipervnculo"/>
            <w:rFonts w:ascii="Arial" w:eastAsia="Times New Roman" w:hAnsi="Arial" w:cs="Arial"/>
            <w:i/>
            <w:sz w:val="20"/>
            <w:szCs w:val="20"/>
          </w:rPr>
          <w:t>mcmedinag@himfg.edu.mx</w:t>
        </w:r>
      </w:hyperlink>
      <w:r w:rsidRPr="003566A0">
        <w:rPr>
          <w:rFonts w:ascii="Arial" w:eastAsia="Times New Roman" w:hAnsi="Arial" w:cs="Arial"/>
          <w:i/>
          <w:sz w:val="20"/>
          <w:szCs w:val="20"/>
        </w:rPr>
        <w:t xml:space="preserve"> y </w:t>
      </w:r>
      <w:hyperlink r:id="rId9" w:history="1">
        <w:r w:rsidRPr="003566A0">
          <w:rPr>
            <w:rStyle w:val="Hipervnculo"/>
            <w:rFonts w:ascii="Arial" w:eastAsia="Times New Roman" w:hAnsi="Arial" w:cs="Arial"/>
            <w:i/>
            <w:sz w:val="20"/>
            <w:szCs w:val="20"/>
          </w:rPr>
          <w:t>transparencia@himfg.edu.mx</w:t>
        </w:r>
      </w:hyperlink>
      <w:r w:rsidRPr="003566A0">
        <w:rPr>
          <w:rFonts w:ascii="Arial" w:eastAsia="Times New Roman" w:hAnsi="Arial" w:cs="Arial"/>
          <w:i/>
          <w:sz w:val="20"/>
          <w:szCs w:val="20"/>
        </w:rPr>
        <w:t xml:space="preserve"> ” (sic)</w:t>
      </w:r>
    </w:p>
    <w:p w14:paraId="1ADE0841" w14:textId="77777777" w:rsidR="00FD5A02" w:rsidRDefault="00FD5A02" w:rsidP="00624ED5">
      <w:pPr>
        <w:pStyle w:val="Textoindependiente3"/>
        <w:tabs>
          <w:tab w:val="left" w:pos="284"/>
        </w:tabs>
        <w:spacing w:after="0" w:line="276" w:lineRule="auto"/>
        <w:jc w:val="both"/>
        <w:rPr>
          <w:rFonts w:cs="Arial"/>
          <w:sz w:val="20"/>
          <w:szCs w:val="20"/>
        </w:rPr>
      </w:pPr>
    </w:p>
    <w:p w14:paraId="1C28B77B" w14:textId="77777777" w:rsidR="003E38CA" w:rsidRDefault="003E38CA" w:rsidP="007A54E8">
      <w:pPr>
        <w:pStyle w:val="Textoindependiente3"/>
        <w:tabs>
          <w:tab w:val="left" w:pos="284"/>
        </w:tabs>
        <w:spacing w:after="0" w:line="276" w:lineRule="auto"/>
        <w:jc w:val="both"/>
        <w:rPr>
          <w:rFonts w:cs="Arial"/>
          <w:sz w:val="20"/>
          <w:szCs w:val="20"/>
        </w:rPr>
      </w:pPr>
    </w:p>
    <w:p w14:paraId="77ADA1E9" w14:textId="7EB98221" w:rsidR="00DC2E98" w:rsidRDefault="005F6C12" w:rsidP="00DC2E98">
      <w:pPr>
        <w:spacing w:line="276" w:lineRule="auto"/>
        <w:jc w:val="both"/>
        <w:rPr>
          <w:rFonts w:ascii="Arial" w:eastAsia="Times New Roman" w:hAnsi="Arial" w:cs="Arial"/>
          <w:sz w:val="20"/>
          <w:szCs w:val="20"/>
        </w:rPr>
      </w:pPr>
      <w:r>
        <w:rPr>
          <w:rFonts w:ascii="Arial" w:hAnsi="Arial" w:cs="Arial"/>
          <w:sz w:val="20"/>
          <w:szCs w:val="20"/>
        </w:rPr>
        <w:t>6</w:t>
      </w:r>
      <w:r w:rsidR="00DC2E98">
        <w:rPr>
          <w:rFonts w:ascii="Arial" w:hAnsi="Arial" w:cs="Arial"/>
          <w:sz w:val="20"/>
          <w:szCs w:val="20"/>
        </w:rPr>
        <w:t>.</w:t>
      </w:r>
      <w:r w:rsidR="00DC2E98">
        <w:rPr>
          <w:rFonts w:ascii="Arial" w:eastAsia="Times New Roman" w:hAnsi="Arial" w:cs="Arial"/>
          <w:sz w:val="20"/>
          <w:szCs w:val="20"/>
        </w:rPr>
        <w:t xml:space="preserve">  El 18 de julio de 2023, el C.P. Oscar Roberto Sánchez Bermúdez, Jefe del Departamento de Inventario y Activo Fijo, a travé</w:t>
      </w:r>
      <w:r w:rsidR="00E15F23">
        <w:rPr>
          <w:rFonts w:ascii="Arial" w:eastAsia="Times New Roman" w:hAnsi="Arial" w:cs="Arial"/>
          <w:sz w:val="20"/>
          <w:szCs w:val="20"/>
        </w:rPr>
        <w:t>s de correo electrónico, señaló:</w:t>
      </w:r>
    </w:p>
    <w:p w14:paraId="68A2588A" w14:textId="77777777" w:rsidR="007A7EEB" w:rsidRDefault="007A7EEB" w:rsidP="007A54E8">
      <w:pPr>
        <w:spacing w:line="276" w:lineRule="auto"/>
        <w:jc w:val="both"/>
        <w:rPr>
          <w:rFonts w:ascii="Arial" w:eastAsia="Times New Roman" w:hAnsi="Arial" w:cs="Arial"/>
          <w:sz w:val="20"/>
          <w:szCs w:val="20"/>
        </w:rPr>
      </w:pPr>
    </w:p>
    <w:p w14:paraId="2561CB2B" w14:textId="1E8A9B6C" w:rsidR="0049657E" w:rsidRPr="00C7101C" w:rsidRDefault="0049657E" w:rsidP="00C7101C">
      <w:pPr>
        <w:ind w:left="567" w:right="616"/>
        <w:jc w:val="both"/>
        <w:rPr>
          <w:rFonts w:ascii="Arial" w:eastAsia="Times New Roman" w:hAnsi="Arial" w:cs="Arial"/>
          <w:i/>
          <w:sz w:val="20"/>
          <w:szCs w:val="20"/>
        </w:rPr>
      </w:pPr>
      <w:r w:rsidRPr="00C7101C">
        <w:rPr>
          <w:rFonts w:ascii="Arial" w:eastAsia="Times New Roman" w:hAnsi="Arial" w:cs="Arial"/>
          <w:i/>
          <w:sz w:val="20"/>
          <w:szCs w:val="20"/>
        </w:rPr>
        <w:t>“Por instrucciones del Mtro. Juan A. Gama Gómez, Subdirector de Recursos Materiales, se envía la siguiente información, aunado a coadyuvar con la atención a la </w:t>
      </w:r>
      <w:r w:rsidRPr="00C7101C">
        <w:rPr>
          <w:rFonts w:ascii="Arial" w:eastAsia="Times New Roman" w:hAnsi="Arial" w:cs="Arial"/>
          <w:b/>
          <w:i/>
          <w:sz w:val="20"/>
          <w:szCs w:val="20"/>
        </w:rPr>
        <w:t>Solicitud de Acceso a la Inf</w:t>
      </w:r>
      <w:r w:rsidR="00EA03C9">
        <w:rPr>
          <w:rFonts w:ascii="Arial" w:eastAsia="Times New Roman" w:hAnsi="Arial" w:cs="Arial"/>
          <w:b/>
          <w:i/>
          <w:sz w:val="20"/>
          <w:szCs w:val="20"/>
        </w:rPr>
        <w:t>ormación Pública 330015423000480</w:t>
      </w:r>
      <w:r w:rsidRPr="00C7101C">
        <w:rPr>
          <w:rFonts w:ascii="Arial" w:eastAsia="Times New Roman" w:hAnsi="Arial" w:cs="Arial"/>
          <w:i/>
          <w:sz w:val="20"/>
          <w:szCs w:val="20"/>
        </w:rPr>
        <w:t>, que a la letra dice: “</w:t>
      </w:r>
      <w:r w:rsidR="00EA03C9">
        <w:rPr>
          <w:rFonts w:ascii="Arial" w:eastAsia="Times New Roman" w:hAnsi="Arial" w:cs="Arial"/>
          <w:i/>
          <w:sz w:val="20"/>
          <w:szCs w:val="20"/>
        </w:rPr>
        <w:t xml:space="preserve">Se solicita el contrato </w:t>
      </w:r>
      <w:r w:rsidR="00343D4F">
        <w:rPr>
          <w:rFonts w:ascii="Arial" w:eastAsia="Times New Roman" w:hAnsi="Arial" w:cs="Arial"/>
          <w:i/>
          <w:sz w:val="20"/>
          <w:szCs w:val="20"/>
        </w:rPr>
        <w:t>derivado a la compra directa “00374/2023” de la orden de suministro “No. 1 celebrado entre RECORDATI RARE DISEASS S.A. DE C.V. Y FARMACIA DE HOSPITAL INFANTIL DE MEXICO FEDERICO GOMEZ con inicio de vigencia 03/03/2023</w:t>
      </w:r>
      <w:r w:rsidRPr="00C7101C">
        <w:rPr>
          <w:rFonts w:ascii="Arial" w:eastAsia="Times New Roman" w:hAnsi="Arial" w:cs="Arial"/>
          <w:i/>
          <w:sz w:val="20"/>
          <w:szCs w:val="20"/>
        </w:rPr>
        <w:t>” (Sic)</w:t>
      </w:r>
    </w:p>
    <w:p w14:paraId="33BBEE23" w14:textId="77777777" w:rsidR="0049657E" w:rsidRPr="00C7101C" w:rsidRDefault="0049657E" w:rsidP="00C7101C">
      <w:pPr>
        <w:ind w:left="567" w:right="616"/>
        <w:jc w:val="both"/>
        <w:rPr>
          <w:rFonts w:ascii="Arial" w:eastAsia="Times New Roman" w:hAnsi="Arial" w:cs="Arial"/>
          <w:i/>
          <w:sz w:val="20"/>
          <w:szCs w:val="20"/>
        </w:rPr>
      </w:pPr>
      <w:r w:rsidRPr="00C7101C">
        <w:rPr>
          <w:rFonts w:ascii="Arial" w:eastAsia="Times New Roman" w:hAnsi="Arial" w:cs="Arial"/>
          <w:i/>
          <w:sz w:val="20"/>
          <w:szCs w:val="20"/>
        </w:rPr>
        <w:t> </w:t>
      </w:r>
    </w:p>
    <w:p w14:paraId="4BAB936C" w14:textId="7910EF84" w:rsidR="0049657E" w:rsidRPr="00C7101C" w:rsidRDefault="008061A7" w:rsidP="00C7101C">
      <w:pPr>
        <w:ind w:left="567" w:right="616"/>
        <w:jc w:val="both"/>
        <w:rPr>
          <w:rFonts w:ascii="Arial" w:eastAsia="Times New Roman" w:hAnsi="Arial" w:cs="Arial"/>
          <w:i/>
          <w:sz w:val="20"/>
          <w:szCs w:val="20"/>
        </w:rPr>
      </w:pPr>
      <w:r>
        <w:rPr>
          <w:rFonts w:ascii="Arial" w:eastAsia="Times New Roman" w:hAnsi="Arial" w:cs="Arial"/>
          <w:i/>
          <w:sz w:val="20"/>
          <w:szCs w:val="20"/>
        </w:rPr>
        <w:t>“</w:t>
      </w:r>
      <w:r w:rsidR="0049657E" w:rsidRPr="00C7101C">
        <w:rPr>
          <w:rFonts w:ascii="Arial" w:eastAsia="Times New Roman" w:hAnsi="Arial" w:cs="Arial"/>
          <w:i/>
          <w:sz w:val="20"/>
          <w:szCs w:val="20"/>
        </w:rPr>
        <w:t>Por lo anterior es importante mencionar que la información es proporcionada por la Lcda. Graciela Villeda González, Jefa del Departamento de Compras Gubernamentales Farmacéuticas, se anexa en fo</w:t>
      </w:r>
      <w:r w:rsidR="00343D4F">
        <w:rPr>
          <w:rFonts w:ascii="Arial" w:eastAsia="Times New Roman" w:hAnsi="Arial" w:cs="Arial"/>
          <w:i/>
          <w:sz w:val="20"/>
          <w:szCs w:val="20"/>
        </w:rPr>
        <w:t>rmato PDF el contrato RM-AF-0256</w:t>
      </w:r>
      <w:r w:rsidR="0049657E" w:rsidRPr="00C7101C">
        <w:rPr>
          <w:rFonts w:ascii="Arial" w:eastAsia="Times New Roman" w:hAnsi="Arial" w:cs="Arial"/>
          <w:i/>
          <w:sz w:val="20"/>
          <w:szCs w:val="20"/>
        </w:rPr>
        <w:t>-2022 en versión original y publica, conforme a lo solicitado. No se omite señalar</w:t>
      </w:r>
      <w:r w:rsidR="00343D4F">
        <w:rPr>
          <w:rFonts w:ascii="Arial" w:eastAsia="Times New Roman" w:hAnsi="Arial" w:cs="Arial"/>
          <w:i/>
          <w:sz w:val="20"/>
          <w:szCs w:val="20"/>
        </w:rPr>
        <w:t xml:space="preserve"> que mediante el oficio 5200/482</w:t>
      </w:r>
      <w:r w:rsidR="0049657E" w:rsidRPr="00C7101C">
        <w:rPr>
          <w:rFonts w:ascii="Arial" w:eastAsia="Times New Roman" w:hAnsi="Arial" w:cs="Arial"/>
          <w:i/>
          <w:sz w:val="20"/>
          <w:szCs w:val="20"/>
        </w:rPr>
        <w:t xml:space="preserve">/2023 se solicito sea sometido a escrutinio del Comité de Transparencia del HIMFG, para su </w:t>
      </w:r>
      <w:r w:rsidR="0049023E" w:rsidRPr="00C7101C">
        <w:rPr>
          <w:rFonts w:ascii="Arial" w:eastAsia="Times New Roman" w:hAnsi="Arial" w:cs="Arial"/>
          <w:i/>
          <w:sz w:val="20"/>
          <w:szCs w:val="20"/>
        </w:rPr>
        <w:t>aprobación de la Versión Publica</w:t>
      </w:r>
      <w:r>
        <w:rPr>
          <w:rFonts w:ascii="Arial" w:eastAsia="Times New Roman" w:hAnsi="Arial" w:cs="Arial"/>
          <w:i/>
          <w:sz w:val="20"/>
          <w:szCs w:val="20"/>
        </w:rPr>
        <w:t>”</w:t>
      </w:r>
      <w:r w:rsidR="0049023E" w:rsidRPr="00C7101C">
        <w:rPr>
          <w:rFonts w:ascii="Arial" w:eastAsia="Times New Roman" w:hAnsi="Arial" w:cs="Arial"/>
          <w:i/>
          <w:sz w:val="20"/>
          <w:szCs w:val="20"/>
        </w:rPr>
        <w:t xml:space="preserve"> (Sic).</w:t>
      </w:r>
    </w:p>
    <w:p w14:paraId="1822B048" w14:textId="77777777" w:rsidR="00C36F7A" w:rsidRPr="00C7101C" w:rsidRDefault="00C36F7A" w:rsidP="007A54E8">
      <w:pPr>
        <w:spacing w:line="276" w:lineRule="auto"/>
        <w:jc w:val="both"/>
        <w:rPr>
          <w:rFonts w:ascii="Arial" w:eastAsia="Times New Roman" w:hAnsi="Arial" w:cs="Arial"/>
          <w:i/>
          <w:sz w:val="20"/>
          <w:szCs w:val="20"/>
        </w:rPr>
      </w:pPr>
    </w:p>
    <w:p w14:paraId="1F6BDBE1" w14:textId="4A37A56E" w:rsidR="00514A48" w:rsidRPr="001151A7" w:rsidRDefault="00B531AD" w:rsidP="00147129">
      <w:pPr>
        <w:pStyle w:val="Prrafodelista"/>
        <w:numPr>
          <w:ilvl w:val="0"/>
          <w:numId w:val="27"/>
        </w:numPr>
        <w:spacing w:line="276" w:lineRule="auto"/>
        <w:ind w:left="284" w:right="49" w:hanging="284"/>
        <w:jc w:val="both"/>
        <w:rPr>
          <w:rFonts w:ascii="Arial" w:hAnsi="Arial" w:cs="Arial"/>
          <w:sz w:val="20"/>
          <w:szCs w:val="20"/>
        </w:rPr>
      </w:pPr>
      <w:r>
        <w:rPr>
          <w:rFonts w:ascii="Arial" w:hAnsi="Arial" w:cs="Arial"/>
          <w:sz w:val="20"/>
          <w:szCs w:val="20"/>
        </w:rPr>
        <w:t>La</w:t>
      </w:r>
      <w:r w:rsidR="00E15F23" w:rsidRPr="00E15F23">
        <w:rPr>
          <w:rFonts w:ascii="Arial" w:hAnsi="Arial" w:cs="Arial"/>
          <w:sz w:val="20"/>
          <w:szCs w:val="20"/>
        </w:rPr>
        <w:t xml:space="preserve"> versión</w:t>
      </w:r>
      <w:r w:rsidR="00514A48" w:rsidRPr="00E15F23">
        <w:rPr>
          <w:rFonts w:ascii="Arial" w:hAnsi="Arial" w:cs="Arial"/>
          <w:sz w:val="20"/>
          <w:szCs w:val="20"/>
        </w:rPr>
        <w:t xml:space="preserve"> pública del contrato </w:t>
      </w:r>
      <w:r w:rsidR="00514A48" w:rsidRPr="00E15F23">
        <w:rPr>
          <w:rFonts w:ascii="Arial" w:eastAsia="Times New Roman" w:hAnsi="Arial" w:cs="Arial"/>
          <w:sz w:val="20"/>
          <w:szCs w:val="20"/>
        </w:rPr>
        <w:t>RM-AF-0256-2023</w:t>
      </w:r>
      <w:r w:rsidR="007841C8">
        <w:rPr>
          <w:rFonts w:ascii="Arial" w:hAnsi="Arial" w:cs="Arial"/>
          <w:sz w:val="20"/>
          <w:szCs w:val="20"/>
        </w:rPr>
        <w:t xml:space="preserve"> contiene</w:t>
      </w:r>
      <w:r w:rsidR="00514A48" w:rsidRPr="00E15F23">
        <w:rPr>
          <w:rFonts w:ascii="Arial" w:hAnsi="Arial" w:cs="Arial"/>
          <w:sz w:val="20"/>
          <w:szCs w:val="20"/>
        </w:rPr>
        <w:t xml:space="preserve"> testado el dato RFC del Director de Administración, del Jefe del Departamento de Nefrología  y del Jefe del Departamento de Almacenes del Hospital Infantil de México Federico Gómez Instituto Nacional de Salud  expedidas por el Servicio de </w:t>
      </w:r>
      <w:r w:rsidR="00514A48" w:rsidRPr="00E15F23">
        <w:rPr>
          <w:rFonts w:ascii="Arial" w:hAnsi="Arial" w:cs="Arial"/>
          <w:sz w:val="20"/>
          <w:szCs w:val="20"/>
        </w:rPr>
        <w:lastRenderedPageBreak/>
        <w:t xml:space="preserve">Administración Tributaria así como el Número de folio de la credencial de elector  del representante legal expedida por el Instituto Nacional Electoral y finalmente el número de cuenta bancaria del proveedor, de conformidad con el artículo 113 fracción I de la Ley Federal de Transparencia y Acceso a la Información Pública y artículo 116 de la Ley General de Transparencia y </w:t>
      </w:r>
      <w:r w:rsidR="001151A7">
        <w:rPr>
          <w:rFonts w:ascii="Arial" w:hAnsi="Arial" w:cs="Arial"/>
          <w:sz w:val="20"/>
          <w:szCs w:val="20"/>
        </w:rPr>
        <w:t>Acceso a la Información Pública.</w:t>
      </w:r>
    </w:p>
    <w:p w14:paraId="07DF024F" w14:textId="77777777" w:rsidR="00514A48" w:rsidRDefault="00514A48" w:rsidP="00147129">
      <w:pPr>
        <w:spacing w:line="276" w:lineRule="auto"/>
        <w:ind w:right="49"/>
        <w:jc w:val="both"/>
        <w:rPr>
          <w:rFonts w:ascii="Arial" w:hAnsi="Arial" w:cs="Arial"/>
          <w:sz w:val="20"/>
          <w:szCs w:val="20"/>
        </w:rPr>
      </w:pPr>
    </w:p>
    <w:p w14:paraId="332859D4" w14:textId="77777777" w:rsidR="003E38CA" w:rsidRPr="00B173EC" w:rsidRDefault="003E38CA" w:rsidP="000512B6">
      <w:pPr>
        <w:spacing w:line="276" w:lineRule="auto"/>
        <w:rPr>
          <w:rFonts w:ascii="Arial" w:eastAsia="Times New Roman" w:hAnsi="Arial" w:cs="Arial"/>
          <w:sz w:val="20"/>
          <w:szCs w:val="20"/>
          <w:lang w:val="es-MX"/>
        </w:rPr>
      </w:pPr>
    </w:p>
    <w:p w14:paraId="2E0AE253" w14:textId="77777777" w:rsidR="003E38CA" w:rsidRPr="00B173EC" w:rsidRDefault="003E38CA" w:rsidP="003E38CA">
      <w:pPr>
        <w:spacing w:line="276" w:lineRule="auto"/>
        <w:jc w:val="both"/>
        <w:rPr>
          <w:rFonts w:ascii="Arial" w:hAnsi="Arial" w:cs="Arial"/>
          <w:b/>
          <w:sz w:val="20"/>
          <w:szCs w:val="20"/>
        </w:rPr>
      </w:pP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------C O N S I D E R A N D O-------------------------</w:t>
      </w:r>
      <w:r>
        <w:rPr>
          <w:rFonts w:ascii="Arial" w:hAnsi="Arial" w:cs="Arial"/>
          <w:b/>
          <w:sz w:val="20"/>
          <w:szCs w:val="20"/>
        </w:rPr>
        <w:t>--</w:t>
      </w:r>
      <w:r w:rsidRPr="00B173EC">
        <w:rPr>
          <w:rFonts w:ascii="Arial" w:hAnsi="Arial" w:cs="Arial"/>
          <w:b/>
          <w:sz w:val="20"/>
          <w:szCs w:val="20"/>
        </w:rPr>
        <w:t>-------------------------------</w:t>
      </w:r>
    </w:p>
    <w:p w14:paraId="16A56816" w14:textId="77777777" w:rsidR="009E04C5" w:rsidRPr="00B173EC" w:rsidRDefault="009E04C5" w:rsidP="003E38CA">
      <w:pPr>
        <w:spacing w:line="276" w:lineRule="auto"/>
        <w:jc w:val="both"/>
        <w:rPr>
          <w:rFonts w:ascii="Arial" w:hAnsi="Arial" w:cs="Arial"/>
          <w:sz w:val="20"/>
          <w:szCs w:val="20"/>
        </w:rPr>
      </w:pP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32973">
      <w:pPr>
        <w:pStyle w:val="Textoindependiente3"/>
        <w:tabs>
          <w:tab w:val="left" w:pos="284"/>
        </w:tabs>
        <w:spacing w:after="0" w:line="276" w:lineRule="auto"/>
        <w:jc w:val="both"/>
        <w:rPr>
          <w:rFonts w:cs="Arial"/>
          <w:sz w:val="20"/>
          <w:szCs w:val="20"/>
        </w:rPr>
      </w:pPr>
      <w:r w:rsidRPr="00B173EC">
        <w:rPr>
          <w:rFonts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cuales son las necesarias para garantizar y agilizar el flujo de información entre este Instituto y los particulares.</w:t>
      </w:r>
    </w:p>
    <w:p w14:paraId="01408518" w14:textId="77777777" w:rsidR="003E38CA" w:rsidRPr="00B173EC" w:rsidRDefault="003E38CA" w:rsidP="00332973">
      <w:pPr>
        <w:pStyle w:val="Textoindependiente3"/>
        <w:tabs>
          <w:tab w:val="left" w:pos="284"/>
        </w:tabs>
        <w:spacing w:after="0" w:line="276" w:lineRule="auto"/>
        <w:jc w:val="both"/>
        <w:rPr>
          <w:rFonts w:cs="Arial"/>
          <w:sz w:val="20"/>
          <w:szCs w:val="20"/>
        </w:rPr>
      </w:pPr>
    </w:p>
    <w:p w14:paraId="233EAC68" w14:textId="77777777" w:rsidR="003E38CA" w:rsidRPr="00B173EC" w:rsidRDefault="003E38CA" w:rsidP="00332973">
      <w:pPr>
        <w:pStyle w:val="Textoindependiente3"/>
        <w:tabs>
          <w:tab w:val="left" w:pos="284"/>
        </w:tabs>
        <w:spacing w:after="0" w:line="276" w:lineRule="auto"/>
        <w:jc w:val="both"/>
        <w:rPr>
          <w:rFonts w:cs="Arial"/>
          <w:sz w:val="20"/>
          <w:szCs w:val="20"/>
        </w:rPr>
      </w:pPr>
      <w:r w:rsidRPr="00B173EC">
        <w:rPr>
          <w:rFonts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Pr="00B173EC" w:rsidRDefault="003E38CA" w:rsidP="00332973">
      <w:pPr>
        <w:pStyle w:val="Textoindependiente3"/>
        <w:tabs>
          <w:tab w:val="left" w:pos="284"/>
        </w:tabs>
        <w:spacing w:after="0" w:line="276" w:lineRule="auto"/>
        <w:jc w:val="both"/>
        <w:rPr>
          <w:rFonts w:cs="Arial"/>
          <w:sz w:val="20"/>
          <w:szCs w:val="20"/>
        </w:rPr>
      </w:pPr>
    </w:p>
    <w:p w14:paraId="71587A86" w14:textId="527A5B62" w:rsidR="003F3CD9" w:rsidRPr="00332973" w:rsidRDefault="003F3CD9" w:rsidP="00332973">
      <w:pPr>
        <w:pStyle w:val="Textoindependiente3"/>
        <w:tabs>
          <w:tab w:val="left" w:pos="284"/>
        </w:tabs>
        <w:spacing w:after="0" w:line="276" w:lineRule="auto"/>
        <w:jc w:val="both"/>
        <w:rPr>
          <w:rFonts w:cs="Arial"/>
          <w:sz w:val="20"/>
          <w:szCs w:val="20"/>
        </w:rPr>
      </w:pPr>
      <w:r>
        <w:rPr>
          <w:rFonts w:cs="Arial"/>
          <w:sz w:val="20"/>
          <w:szCs w:val="20"/>
        </w:rPr>
        <w:t xml:space="preserve">III. </w:t>
      </w:r>
      <w:r w:rsidRPr="00332973">
        <w:rPr>
          <w:rFonts w:cs="Arial"/>
          <w:sz w:val="20"/>
          <w:szCs w:val="20"/>
        </w:rPr>
        <w:t xml:space="preserve">En términos del artículo 133 de la Ley Federal de Transparencia y Acceso a la </w:t>
      </w:r>
      <w:r w:rsidR="00A529CB">
        <w:rPr>
          <w:rFonts w:cs="Arial"/>
          <w:sz w:val="20"/>
          <w:szCs w:val="20"/>
        </w:rPr>
        <w:t>Información Pública, que señala:</w:t>
      </w:r>
    </w:p>
    <w:p w14:paraId="6A615E73" w14:textId="77777777" w:rsidR="003F3CD9" w:rsidRPr="00120B40" w:rsidRDefault="003F3CD9" w:rsidP="003F3CD9">
      <w:pPr>
        <w:autoSpaceDE w:val="0"/>
        <w:autoSpaceDN w:val="0"/>
        <w:adjustRightInd w:val="0"/>
        <w:ind w:right="48"/>
        <w:jc w:val="both"/>
        <w:rPr>
          <w:rFonts w:ascii="Arial" w:eastAsiaTheme="minorHAnsi" w:hAnsi="Arial" w:cs="Arial"/>
          <w:sz w:val="20"/>
          <w:szCs w:val="20"/>
          <w:lang w:val="es-MX" w:eastAsia="en-US"/>
        </w:rPr>
      </w:pPr>
    </w:p>
    <w:p w14:paraId="34715C70" w14:textId="01F1A1A8" w:rsidR="003F3CD9" w:rsidRDefault="003F3CD9" w:rsidP="003F3CD9">
      <w:pPr>
        <w:autoSpaceDE w:val="0"/>
        <w:autoSpaceDN w:val="0"/>
        <w:adjustRightInd w:val="0"/>
        <w:ind w:left="567" w:right="426"/>
        <w:jc w:val="both"/>
        <w:rPr>
          <w:rFonts w:ascii="Arial" w:eastAsiaTheme="minorHAnsi" w:hAnsi="Arial" w:cs="Arial"/>
          <w:i/>
          <w:sz w:val="20"/>
          <w:szCs w:val="20"/>
          <w:lang w:val="es-MX" w:eastAsia="en-US"/>
        </w:rPr>
      </w:pPr>
      <w:r w:rsidRPr="003F3CD9">
        <w:rPr>
          <w:rFonts w:ascii="Arial" w:eastAsiaTheme="minorHAnsi" w:hAnsi="Arial" w:cs="Arial"/>
          <w:i/>
          <w:sz w:val="20"/>
          <w:szCs w:val="20"/>
          <w:lang w:val="es-MX" w:eastAsia="en-US"/>
        </w:rPr>
        <w:t xml:space="preserve">“Artículo 133. Las Unidades de Transparencia deberán garantizar que las solicitudes se turnen a todas las Áreas competentes que cuenten con la información o deban tenerla de acuerdo a sus facultades, competencias y </w:t>
      </w:r>
      <w:r w:rsidRPr="00C63291">
        <w:rPr>
          <w:rFonts w:ascii="Arial" w:eastAsiaTheme="minorHAnsi" w:hAnsi="Arial" w:cs="Arial"/>
          <w:i/>
          <w:sz w:val="20"/>
          <w:szCs w:val="20"/>
          <w:lang w:val="es-MX" w:eastAsia="en-US"/>
        </w:rPr>
        <w:t xml:space="preserve">funciones, con el objeto de que realicen una búsqueda exhaustiva y razonable </w:t>
      </w:r>
      <w:r w:rsidR="00C63291" w:rsidRPr="00C63291">
        <w:rPr>
          <w:rFonts w:ascii="Arial" w:eastAsiaTheme="minorHAnsi" w:hAnsi="Arial" w:cs="Arial"/>
          <w:i/>
          <w:sz w:val="20"/>
          <w:szCs w:val="20"/>
          <w:lang w:val="es-MX" w:eastAsia="en-US"/>
        </w:rPr>
        <w:t>de la información solicitada” (S</w:t>
      </w:r>
      <w:r w:rsidRPr="00C63291">
        <w:rPr>
          <w:rFonts w:ascii="Arial" w:eastAsiaTheme="minorHAnsi" w:hAnsi="Arial" w:cs="Arial"/>
          <w:i/>
          <w:sz w:val="20"/>
          <w:szCs w:val="20"/>
          <w:lang w:val="es-MX" w:eastAsia="en-US"/>
        </w:rPr>
        <w:t>ic)</w:t>
      </w:r>
      <w:r w:rsidR="00C63291">
        <w:rPr>
          <w:rFonts w:ascii="Arial" w:eastAsiaTheme="minorHAnsi" w:hAnsi="Arial" w:cs="Arial"/>
          <w:i/>
          <w:sz w:val="20"/>
          <w:szCs w:val="20"/>
          <w:lang w:val="es-MX" w:eastAsia="en-US"/>
        </w:rPr>
        <w:t>.</w:t>
      </w:r>
    </w:p>
    <w:p w14:paraId="0DBD8407" w14:textId="77777777" w:rsidR="007841C8" w:rsidRDefault="007841C8" w:rsidP="003F3CD9">
      <w:pPr>
        <w:autoSpaceDE w:val="0"/>
        <w:autoSpaceDN w:val="0"/>
        <w:adjustRightInd w:val="0"/>
        <w:ind w:left="567" w:right="426"/>
        <w:jc w:val="both"/>
        <w:rPr>
          <w:rFonts w:ascii="Arial" w:eastAsiaTheme="minorHAnsi" w:hAnsi="Arial" w:cs="Arial"/>
          <w:i/>
          <w:sz w:val="20"/>
          <w:szCs w:val="20"/>
          <w:lang w:val="es-MX" w:eastAsia="en-US"/>
        </w:rPr>
      </w:pPr>
    </w:p>
    <w:p w14:paraId="256DD2CE" w14:textId="19C18A73" w:rsidR="003F3CD9" w:rsidRPr="008061A7" w:rsidRDefault="007841C8" w:rsidP="008061A7">
      <w:pPr>
        <w:pStyle w:val="Textoindependiente3"/>
        <w:tabs>
          <w:tab w:val="left" w:pos="284"/>
        </w:tabs>
        <w:spacing w:after="0" w:line="276" w:lineRule="auto"/>
        <w:jc w:val="both"/>
        <w:rPr>
          <w:rFonts w:cs="Arial"/>
          <w:i/>
          <w:sz w:val="20"/>
          <w:szCs w:val="20"/>
        </w:rPr>
      </w:pPr>
      <w:r>
        <w:rPr>
          <w:rFonts w:cs="Arial"/>
          <w:sz w:val="20"/>
          <w:szCs w:val="20"/>
        </w:rPr>
        <w:t>I</w:t>
      </w:r>
      <w:r w:rsidRPr="00325B72">
        <w:rPr>
          <w:rFonts w:cs="Arial"/>
          <w:sz w:val="20"/>
          <w:szCs w:val="20"/>
        </w:rPr>
        <w:t>V</w:t>
      </w:r>
      <w:r>
        <w:rPr>
          <w:rFonts w:cs="Arial"/>
          <w:sz w:val="20"/>
          <w:szCs w:val="20"/>
        </w:rPr>
        <w:t xml:space="preserve">. El </w:t>
      </w:r>
      <w:r w:rsidRPr="0049657E">
        <w:rPr>
          <w:rFonts w:cs="Arial"/>
          <w:sz w:val="20"/>
          <w:szCs w:val="20"/>
        </w:rPr>
        <w:t>Mtro. Juan Antonio Gama Gómez, Subdirector de Recursos Materiales</w:t>
      </w:r>
      <w:r>
        <w:rPr>
          <w:rFonts w:cs="Arial"/>
          <w:sz w:val="20"/>
          <w:szCs w:val="20"/>
        </w:rPr>
        <w:t xml:space="preserve">, a través del C. P. Óscar Roberto Sánchez Bermúdez, Jefe del Departamento de Inventario y Activo Fijo, con información de la Lic. Graciela Villeda González, Jefa del Departamento de Compras Gubernamentales Farmacéuticas, en el ámbito de su competencia, localizaron y entregaron versión pública y versión original del Contrato RM-AF-0256-2023 con el proveedor </w:t>
      </w:r>
      <w:r>
        <w:rPr>
          <w:rFonts w:cs="Arial"/>
          <w:i/>
          <w:sz w:val="20"/>
          <w:szCs w:val="20"/>
        </w:rPr>
        <w:t xml:space="preserve">RECORDATI RARE DISEASS S.A. DE C.V, </w:t>
      </w:r>
      <w:r>
        <w:rPr>
          <w:rFonts w:cs="Arial"/>
          <w:sz w:val="20"/>
          <w:szCs w:val="20"/>
        </w:rPr>
        <w:t>con fundamento en el artículo 113 fracción I de la Ley Federal de Transparencia y Acceso a la Información Pública y artículo 116 de la Ley General de Transparencia y Acceso a la Información Pública,</w:t>
      </w:r>
      <w:r w:rsidRPr="00B173EC">
        <w:rPr>
          <w:rFonts w:cs="Arial"/>
          <w:sz w:val="20"/>
          <w:szCs w:val="20"/>
        </w:rPr>
        <w:t xml:space="preserve"> por lo que la presente resolución se enfocará en determinar la procedencia de la confidencialidad de</w:t>
      </w:r>
      <w:r>
        <w:rPr>
          <w:rFonts w:cs="Arial"/>
          <w:sz w:val="20"/>
          <w:szCs w:val="20"/>
        </w:rPr>
        <w:t xml:space="preserve"> los</w:t>
      </w:r>
      <w:r w:rsidRPr="00B173EC">
        <w:rPr>
          <w:rFonts w:cs="Arial"/>
          <w:sz w:val="20"/>
          <w:szCs w:val="20"/>
        </w:rPr>
        <w:t xml:space="preserve"> dato</w:t>
      </w:r>
      <w:r>
        <w:rPr>
          <w:rFonts w:cs="Arial"/>
          <w:sz w:val="20"/>
          <w:szCs w:val="20"/>
        </w:rPr>
        <w:t>s</w:t>
      </w:r>
      <w:r w:rsidRPr="00B173EC">
        <w:rPr>
          <w:rFonts w:cs="Arial"/>
          <w:sz w:val="20"/>
          <w:szCs w:val="20"/>
        </w:rPr>
        <w:t xml:space="preserve"> testado</w:t>
      </w:r>
      <w:r>
        <w:rPr>
          <w:rFonts w:cs="Arial"/>
          <w:sz w:val="20"/>
          <w:szCs w:val="20"/>
        </w:rPr>
        <w:t>s</w:t>
      </w:r>
      <w:r w:rsidRPr="00B173EC">
        <w:rPr>
          <w:rFonts w:cs="Arial"/>
          <w:sz w:val="20"/>
          <w:szCs w:val="20"/>
        </w:rPr>
        <w:t>, misma que a continuación se analiza</w:t>
      </w:r>
      <w:r>
        <w:rPr>
          <w:rFonts w:cs="Arial"/>
          <w:sz w:val="20"/>
          <w:szCs w:val="20"/>
        </w:rPr>
        <w:t>.</w:t>
      </w:r>
    </w:p>
    <w:p w14:paraId="5C9E370A" w14:textId="77777777" w:rsidR="001F19D3" w:rsidRDefault="001F19D3" w:rsidP="00332973">
      <w:pPr>
        <w:pStyle w:val="Textoindependiente3"/>
        <w:tabs>
          <w:tab w:val="left" w:pos="284"/>
        </w:tabs>
        <w:spacing w:after="0" w:line="276" w:lineRule="auto"/>
        <w:jc w:val="both"/>
        <w:rPr>
          <w:rFonts w:cs="Arial"/>
          <w:sz w:val="20"/>
          <w:szCs w:val="20"/>
        </w:rPr>
      </w:pPr>
    </w:p>
    <w:p w14:paraId="6FFBE44B" w14:textId="0C47B92A" w:rsidR="003E38CA" w:rsidRDefault="003E38CA" w:rsidP="00332973">
      <w:pPr>
        <w:pStyle w:val="Textoindependiente3"/>
        <w:tabs>
          <w:tab w:val="left" w:pos="284"/>
        </w:tabs>
        <w:spacing w:after="0" w:line="276" w:lineRule="auto"/>
        <w:jc w:val="both"/>
        <w:rPr>
          <w:rFonts w:cs="Arial"/>
          <w:sz w:val="20"/>
          <w:szCs w:val="20"/>
        </w:rPr>
      </w:pPr>
      <w:r>
        <w:rPr>
          <w:rFonts w:cs="Arial"/>
          <w:sz w:val="20"/>
          <w:szCs w:val="20"/>
        </w:rPr>
        <w:t>V</w:t>
      </w:r>
      <w:r w:rsidR="000973EE">
        <w:rPr>
          <w:rFonts w:cs="Arial"/>
          <w:sz w:val="20"/>
          <w:szCs w:val="20"/>
        </w:rPr>
        <w:t>I</w:t>
      </w:r>
      <w:r>
        <w:rPr>
          <w:rFonts w:cs="Arial"/>
          <w:sz w:val="20"/>
          <w:szCs w:val="20"/>
        </w:rPr>
        <w:t>.</w:t>
      </w:r>
      <w:r w:rsidR="001151A7">
        <w:rPr>
          <w:rFonts w:cs="Arial"/>
          <w:sz w:val="20"/>
          <w:szCs w:val="20"/>
        </w:rPr>
        <w:t xml:space="preserve">   </w:t>
      </w:r>
      <w:r>
        <w:rPr>
          <w:rFonts w:cs="Arial"/>
          <w:sz w:val="20"/>
          <w:szCs w:val="20"/>
        </w:rPr>
        <w:t xml:space="preserve"> El Artículo 98 fracción I de</w:t>
      </w:r>
      <w:r w:rsidRPr="00B173EC">
        <w:rPr>
          <w:rFonts w:cs="Arial"/>
          <w:sz w:val="20"/>
          <w:szCs w:val="20"/>
        </w:rPr>
        <w:t xml:space="preserve"> la Ley Federal de Transparencia y Acceso a la Información Pública</w:t>
      </w:r>
      <w:r>
        <w:rPr>
          <w:rFonts w:cs="Arial"/>
          <w:sz w:val="20"/>
          <w:szCs w:val="20"/>
        </w:rPr>
        <w:t>, señala</w:t>
      </w:r>
    </w:p>
    <w:p w14:paraId="2D72102D" w14:textId="77777777" w:rsidR="003E38CA" w:rsidRDefault="003E38CA" w:rsidP="000D3345">
      <w:pPr>
        <w:spacing w:line="276" w:lineRule="auto"/>
        <w:jc w:val="both"/>
        <w:rPr>
          <w:rFonts w:ascii="Arial" w:hAnsi="Arial" w:cs="Arial"/>
          <w:sz w:val="20"/>
          <w:szCs w:val="20"/>
        </w:rPr>
      </w:pPr>
    </w:p>
    <w:p w14:paraId="0BE35CCD" w14:textId="77777777" w:rsidR="003E38CA" w:rsidRPr="000345C5" w:rsidRDefault="003E38CA" w:rsidP="001F19D3">
      <w:pPr>
        <w:pStyle w:val="Texto"/>
        <w:spacing w:after="0" w:line="240" w:lineRule="auto"/>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7E0C7B58" w:rsidR="003E38CA" w:rsidRDefault="003E38CA" w:rsidP="001F19D3">
      <w:pPr>
        <w:pStyle w:val="Texto"/>
        <w:tabs>
          <w:tab w:val="left" w:pos="709"/>
          <w:tab w:val="left" w:pos="1418"/>
          <w:tab w:val="left" w:pos="2127"/>
          <w:tab w:val="left" w:pos="2836"/>
          <w:tab w:val="left" w:pos="3545"/>
          <w:tab w:val="left" w:pos="4254"/>
          <w:tab w:val="left" w:pos="4963"/>
        </w:tabs>
        <w:spacing w:after="0" w:line="240" w:lineRule="auto"/>
        <w:ind w:left="864" w:hanging="576"/>
        <w:rPr>
          <w:i/>
          <w:szCs w:val="24"/>
        </w:rPr>
      </w:pPr>
      <w:r w:rsidRPr="000345C5">
        <w:rPr>
          <w:b/>
          <w:i/>
          <w:color w:val="000000"/>
          <w:szCs w:val="24"/>
        </w:rPr>
        <w:t>I.</w:t>
      </w:r>
      <w:r w:rsidRPr="000345C5">
        <w:rPr>
          <w:b/>
          <w:i/>
          <w:color w:val="000000"/>
          <w:szCs w:val="24"/>
        </w:rPr>
        <w:tab/>
      </w:r>
      <w:r w:rsidRPr="000345C5">
        <w:rPr>
          <w:i/>
          <w:szCs w:val="24"/>
        </w:rPr>
        <w:t>Se reciba una solicitud de acceso a la información;</w:t>
      </w:r>
      <w:r w:rsidRPr="000345C5">
        <w:rPr>
          <w:i/>
          <w:szCs w:val="24"/>
        </w:rPr>
        <w:tab/>
      </w:r>
      <w:r>
        <w:rPr>
          <w:i/>
          <w:szCs w:val="24"/>
        </w:rPr>
        <w:t>[…</w:t>
      </w:r>
      <w:r w:rsidR="00FD0327">
        <w:rPr>
          <w:i/>
          <w:szCs w:val="24"/>
        </w:rPr>
        <w:t>]</w:t>
      </w:r>
      <w:r w:rsidR="00FD0327" w:rsidRPr="000345C5">
        <w:rPr>
          <w:i/>
          <w:szCs w:val="24"/>
        </w:rPr>
        <w:t xml:space="preserve"> “</w:t>
      </w:r>
    </w:p>
    <w:p w14:paraId="310CD9F5" w14:textId="77777777" w:rsidR="00110318" w:rsidRPr="000345C5" w:rsidRDefault="00110318" w:rsidP="00863265">
      <w:pPr>
        <w:pStyle w:val="Texto"/>
        <w:tabs>
          <w:tab w:val="left" w:pos="709"/>
          <w:tab w:val="left" w:pos="1418"/>
          <w:tab w:val="left" w:pos="2127"/>
          <w:tab w:val="left" w:pos="2836"/>
          <w:tab w:val="left" w:pos="3545"/>
          <w:tab w:val="left" w:pos="4254"/>
          <w:tab w:val="left" w:pos="4963"/>
        </w:tabs>
        <w:spacing w:after="0" w:line="240" w:lineRule="auto"/>
        <w:ind w:firstLine="0"/>
        <w:rPr>
          <w:i/>
          <w:szCs w:val="24"/>
        </w:rPr>
      </w:pPr>
    </w:p>
    <w:p w14:paraId="414DEB2E" w14:textId="77777777" w:rsidR="003E38CA" w:rsidRDefault="003E38CA" w:rsidP="001F19D3">
      <w:pPr>
        <w:autoSpaceDE w:val="0"/>
        <w:autoSpaceDN w:val="0"/>
        <w:adjustRightInd w:val="0"/>
        <w:ind w:right="48"/>
        <w:jc w:val="both"/>
        <w:rPr>
          <w:rFonts w:ascii="Arial" w:hAnsi="Arial" w:cs="Arial"/>
          <w:sz w:val="20"/>
          <w:szCs w:val="20"/>
        </w:rPr>
      </w:pPr>
    </w:p>
    <w:p w14:paraId="664D1D75" w14:textId="428891A2" w:rsidR="003E38CA" w:rsidRPr="00B173EC" w:rsidRDefault="003E38CA" w:rsidP="00373055">
      <w:pPr>
        <w:autoSpaceDE w:val="0"/>
        <w:autoSpaceDN w:val="0"/>
        <w:adjustRightInd w:val="0"/>
        <w:jc w:val="both"/>
        <w:rPr>
          <w:rFonts w:ascii="Arial" w:hAnsi="Arial" w:cs="Arial"/>
          <w:sz w:val="20"/>
          <w:szCs w:val="20"/>
        </w:rPr>
      </w:pPr>
      <w:r w:rsidRPr="00B173EC">
        <w:rPr>
          <w:rFonts w:ascii="Arial" w:hAnsi="Arial" w:cs="Arial"/>
          <w:sz w:val="20"/>
          <w:szCs w:val="20"/>
        </w:rPr>
        <w:t>V</w:t>
      </w:r>
      <w:r>
        <w:rPr>
          <w:rFonts w:ascii="Arial" w:hAnsi="Arial" w:cs="Arial"/>
          <w:sz w:val="20"/>
          <w:szCs w:val="20"/>
        </w:rPr>
        <w:t>I</w:t>
      </w:r>
      <w:r w:rsidR="000973EE">
        <w:rPr>
          <w:rFonts w:ascii="Arial" w:hAnsi="Arial" w:cs="Arial"/>
          <w:sz w:val="20"/>
          <w:szCs w:val="20"/>
        </w:rPr>
        <w:t>I</w:t>
      </w:r>
      <w:r w:rsidRPr="00B173EC">
        <w:rPr>
          <w:rFonts w:ascii="Arial" w:hAnsi="Arial" w:cs="Arial"/>
          <w:sz w:val="20"/>
          <w:szCs w:val="20"/>
        </w:rPr>
        <w:t xml:space="preserve">. </w:t>
      </w:r>
      <w:r w:rsidR="001151A7">
        <w:rPr>
          <w:rFonts w:ascii="Arial" w:hAnsi="Arial" w:cs="Arial"/>
          <w:sz w:val="20"/>
          <w:szCs w:val="20"/>
        </w:rPr>
        <w:t xml:space="preserve">  </w:t>
      </w:r>
      <w:r w:rsidRPr="00B173EC">
        <w:rPr>
          <w:rFonts w:ascii="Arial" w:hAnsi="Arial" w:cs="Arial"/>
          <w:sz w:val="20"/>
          <w:szCs w:val="20"/>
        </w:rPr>
        <w:t xml:space="preserve">El artículo 113 </w:t>
      </w:r>
      <w:r w:rsidR="00C700DD" w:rsidRPr="00B173EC">
        <w:rPr>
          <w:rFonts w:ascii="Arial" w:hAnsi="Arial" w:cs="Arial"/>
          <w:sz w:val="20"/>
          <w:szCs w:val="20"/>
        </w:rPr>
        <w:t>fracciones</w:t>
      </w:r>
      <w:r w:rsidRPr="00B173EC">
        <w:rPr>
          <w:rFonts w:ascii="Arial" w:hAnsi="Arial" w:cs="Arial"/>
          <w:sz w:val="20"/>
          <w:szCs w:val="20"/>
        </w:rPr>
        <w:t xml:space="preserve"> I de la Ley Federal de Transparencia y Acceso a la Información Pública menciona.</w:t>
      </w:r>
    </w:p>
    <w:p w14:paraId="376FF409" w14:textId="77777777" w:rsidR="003E38CA" w:rsidRPr="00B173EC" w:rsidRDefault="003E38CA" w:rsidP="00373055">
      <w:pPr>
        <w:autoSpaceDE w:val="0"/>
        <w:autoSpaceDN w:val="0"/>
        <w:adjustRightInd w:val="0"/>
        <w:jc w:val="both"/>
        <w:rPr>
          <w:rFonts w:ascii="Arial" w:hAnsi="Arial" w:cs="Arial"/>
          <w:sz w:val="20"/>
          <w:szCs w:val="20"/>
        </w:rPr>
      </w:pPr>
    </w:p>
    <w:p w14:paraId="5CF1D1A3" w14:textId="77777777" w:rsidR="003E38CA" w:rsidRPr="000345C5" w:rsidRDefault="003E38CA" w:rsidP="001F19D3">
      <w:pPr>
        <w:pStyle w:val="Texto"/>
        <w:spacing w:after="0" w:line="224" w:lineRule="exact"/>
        <w:ind w:left="284" w:right="474" w:firstLine="0"/>
        <w:rPr>
          <w:rFonts w:eastAsia="MS Mincho" w:cs="Arial"/>
          <w:i/>
          <w:lang w:val="es-ES_tradnl"/>
        </w:rPr>
      </w:pPr>
      <w:r w:rsidRPr="000345C5">
        <w:rPr>
          <w:rFonts w:eastAsia="MS Mincho" w:cs="Arial"/>
          <w:i/>
          <w:lang w:val="es-ES_tradnl"/>
        </w:rPr>
        <w:lastRenderedPageBreak/>
        <w:t>“Artículo 113. Se considera información confidencial:</w:t>
      </w:r>
    </w:p>
    <w:p w14:paraId="44044849" w14:textId="77777777" w:rsidR="003E38CA" w:rsidRPr="000345C5" w:rsidRDefault="003E38CA" w:rsidP="001F19D3">
      <w:pPr>
        <w:pStyle w:val="Texto"/>
        <w:numPr>
          <w:ilvl w:val="0"/>
          <w:numId w:val="12"/>
        </w:numPr>
        <w:spacing w:after="0" w:line="224" w:lineRule="exact"/>
        <w:ind w:left="284" w:right="474" w:firstLine="0"/>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41BDB3AB" w14:textId="77777777" w:rsidR="007841C8" w:rsidRDefault="007841C8" w:rsidP="007841C8">
      <w:pPr>
        <w:pStyle w:val="Texto"/>
        <w:spacing w:after="0" w:line="224" w:lineRule="exact"/>
        <w:ind w:right="474"/>
        <w:rPr>
          <w:rFonts w:eastAsia="MS Mincho" w:cs="Arial"/>
          <w:i/>
          <w:lang w:val="es-ES_tradnl"/>
        </w:rPr>
      </w:pPr>
      <w:r w:rsidRPr="000345C5">
        <w:rPr>
          <w:rFonts w:eastAsia="MS Mincho" w:cs="Arial"/>
          <w:i/>
          <w:lang w:val="es-ES_tradnl"/>
        </w:rPr>
        <w:t>[…]</w:t>
      </w:r>
    </w:p>
    <w:p w14:paraId="7355EBD6" w14:textId="7C9D17DE" w:rsidR="003E38CA" w:rsidRDefault="003E38CA" w:rsidP="001F19D3">
      <w:pPr>
        <w:pStyle w:val="Texto"/>
        <w:spacing w:after="0" w:line="224" w:lineRule="exact"/>
        <w:ind w:left="284" w:right="474" w:firstLine="0"/>
        <w:rPr>
          <w:rFonts w:eastAsia="MS Mincho" w:cs="Arial"/>
          <w:i/>
          <w:lang w:val="es-ES_tradnl"/>
        </w:rPr>
      </w:pPr>
    </w:p>
    <w:p w14:paraId="68C09AD8" w14:textId="77777777" w:rsidR="007841C8" w:rsidRDefault="007841C8" w:rsidP="007841C8">
      <w:pPr>
        <w:autoSpaceDE w:val="0"/>
        <w:autoSpaceDN w:val="0"/>
        <w:adjustRightInd w:val="0"/>
        <w:jc w:val="both"/>
        <w:rPr>
          <w:rFonts w:ascii="Arial" w:hAnsi="Arial" w:cs="Arial"/>
          <w:sz w:val="20"/>
          <w:szCs w:val="20"/>
        </w:rPr>
      </w:pPr>
    </w:p>
    <w:p w14:paraId="40012E47" w14:textId="4773DA40" w:rsidR="007841C8" w:rsidRPr="00B173EC" w:rsidRDefault="007841C8" w:rsidP="007841C8">
      <w:pPr>
        <w:autoSpaceDE w:val="0"/>
        <w:autoSpaceDN w:val="0"/>
        <w:adjustRightInd w:val="0"/>
        <w:jc w:val="both"/>
        <w:rPr>
          <w:rFonts w:ascii="Arial" w:hAnsi="Arial" w:cs="Arial"/>
          <w:sz w:val="20"/>
          <w:szCs w:val="20"/>
        </w:rPr>
      </w:pPr>
      <w:r>
        <w:rPr>
          <w:rFonts w:ascii="Arial" w:hAnsi="Arial" w:cs="Arial"/>
          <w:sz w:val="20"/>
          <w:szCs w:val="20"/>
        </w:rPr>
        <w:t>VII</w:t>
      </w:r>
      <w:r w:rsidR="00133141">
        <w:rPr>
          <w:rFonts w:ascii="Arial" w:hAnsi="Arial" w:cs="Arial"/>
          <w:sz w:val="20"/>
          <w:szCs w:val="20"/>
        </w:rPr>
        <w:t>I</w:t>
      </w:r>
      <w:r w:rsidRPr="00B173EC">
        <w:rPr>
          <w:rFonts w:ascii="Arial" w:hAnsi="Arial" w:cs="Arial"/>
          <w:sz w:val="20"/>
          <w:szCs w:val="20"/>
        </w:rPr>
        <w:t xml:space="preserve">. </w:t>
      </w:r>
      <w:r w:rsidR="001151A7">
        <w:rPr>
          <w:rFonts w:ascii="Arial" w:hAnsi="Arial" w:cs="Arial"/>
          <w:sz w:val="20"/>
          <w:szCs w:val="20"/>
        </w:rPr>
        <w:t xml:space="preserve"> </w:t>
      </w:r>
      <w:r w:rsidRPr="00B173EC">
        <w:rPr>
          <w:rFonts w:ascii="Arial" w:hAnsi="Arial" w:cs="Arial"/>
          <w:sz w:val="20"/>
          <w:szCs w:val="20"/>
        </w:rPr>
        <w:t xml:space="preserve">El </w:t>
      </w:r>
      <w:r>
        <w:rPr>
          <w:rFonts w:ascii="Arial" w:hAnsi="Arial" w:cs="Arial"/>
          <w:sz w:val="20"/>
          <w:szCs w:val="20"/>
        </w:rPr>
        <w:t>numeral Cuadragésimo,</w:t>
      </w:r>
      <w:r w:rsidRPr="00B173EC">
        <w:rPr>
          <w:rFonts w:ascii="Arial" w:hAnsi="Arial" w:cs="Arial"/>
          <w:sz w:val="20"/>
          <w:szCs w:val="20"/>
        </w:rPr>
        <w:t xml:space="preserve"> fracc</w:t>
      </w:r>
      <w:r>
        <w:rPr>
          <w:rFonts w:ascii="Arial" w:hAnsi="Arial" w:cs="Arial"/>
          <w:sz w:val="20"/>
          <w:szCs w:val="20"/>
        </w:rPr>
        <w:t>ión</w:t>
      </w:r>
      <w:r w:rsidRPr="00B173EC">
        <w:rPr>
          <w:rFonts w:ascii="Arial" w:hAnsi="Arial" w:cs="Arial"/>
          <w:sz w:val="20"/>
          <w:szCs w:val="20"/>
        </w:rPr>
        <w:t xml:space="preserve"> I</w:t>
      </w:r>
      <w:r>
        <w:rPr>
          <w:rFonts w:ascii="Arial" w:hAnsi="Arial" w:cs="Arial"/>
          <w:sz w:val="20"/>
          <w:szCs w:val="20"/>
        </w:rPr>
        <w:t>I</w:t>
      </w:r>
      <w:r w:rsidRPr="00B173EC">
        <w:rPr>
          <w:rFonts w:ascii="Arial" w:hAnsi="Arial" w:cs="Arial"/>
          <w:sz w:val="20"/>
          <w:szCs w:val="20"/>
        </w:rPr>
        <w:t xml:space="preserve"> de </w:t>
      </w:r>
      <w:r>
        <w:rPr>
          <w:rFonts w:ascii="Arial" w:hAnsi="Arial" w:cs="Arial"/>
          <w:sz w:val="20"/>
          <w:szCs w:val="20"/>
        </w:rPr>
        <w:t xml:space="preserve">los </w:t>
      </w:r>
      <w:r w:rsidRPr="00F37B9D">
        <w:rPr>
          <w:rFonts w:ascii="Arial" w:hAnsi="Arial" w:cs="Arial"/>
          <w:sz w:val="20"/>
          <w:szCs w:val="20"/>
        </w:rPr>
        <w:t>Lineamientos generales en materia de clasificación y desclasificación de la información, así como para la elaboración de versiones públicas</w:t>
      </w:r>
      <w:r>
        <w:rPr>
          <w:rFonts w:ascii="Arial" w:hAnsi="Arial" w:cs="Arial"/>
          <w:sz w:val="20"/>
          <w:szCs w:val="20"/>
        </w:rPr>
        <w:t>,</w:t>
      </w:r>
      <w:r w:rsidRPr="00B173EC">
        <w:rPr>
          <w:rFonts w:ascii="Arial" w:hAnsi="Arial" w:cs="Arial"/>
          <w:sz w:val="20"/>
          <w:szCs w:val="20"/>
        </w:rPr>
        <w:t xml:space="preserve"> menciona.</w:t>
      </w:r>
    </w:p>
    <w:p w14:paraId="08594385" w14:textId="77777777" w:rsidR="007841C8" w:rsidRPr="00B173EC" w:rsidRDefault="007841C8" w:rsidP="007841C8">
      <w:pPr>
        <w:autoSpaceDE w:val="0"/>
        <w:autoSpaceDN w:val="0"/>
        <w:adjustRightInd w:val="0"/>
        <w:jc w:val="both"/>
        <w:rPr>
          <w:rFonts w:ascii="Arial" w:hAnsi="Arial" w:cs="Arial"/>
          <w:sz w:val="20"/>
          <w:szCs w:val="20"/>
        </w:rPr>
      </w:pPr>
    </w:p>
    <w:p w14:paraId="6380041B" w14:textId="77777777" w:rsidR="007841C8" w:rsidRPr="00F37B9D" w:rsidRDefault="007841C8" w:rsidP="007841C8">
      <w:pPr>
        <w:pStyle w:val="Texto"/>
        <w:spacing w:after="0" w:line="240" w:lineRule="auto"/>
        <w:ind w:left="426" w:right="758" w:firstLine="0"/>
        <w:rPr>
          <w:i/>
          <w:szCs w:val="24"/>
        </w:rPr>
      </w:pPr>
      <w:r w:rsidRPr="00F37B9D">
        <w:rPr>
          <w:i/>
          <w:szCs w:val="24"/>
        </w:rPr>
        <w:t>“</w:t>
      </w:r>
      <w:r w:rsidRPr="00F37B9D">
        <w:rPr>
          <w:b/>
          <w:i/>
          <w:szCs w:val="24"/>
        </w:rPr>
        <w:t>Cuadragésimo</w:t>
      </w:r>
      <w:r w:rsidRPr="00F37B9D">
        <w:rPr>
          <w:i/>
          <w:szCs w:val="24"/>
        </w:rPr>
        <w:t xml:space="preserve">. </w:t>
      </w:r>
    </w:p>
    <w:p w14:paraId="412A61E4" w14:textId="77777777" w:rsidR="007841C8" w:rsidRPr="00F37B9D" w:rsidRDefault="007841C8" w:rsidP="007841C8">
      <w:pPr>
        <w:pStyle w:val="Texto"/>
        <w:spacing w:after="0" w:line="240" w:lineRule="auto"/>
        <w:ind w:left="426" w:right="758" w:firstLine="0"/>
        <w:rPr>
          <w:i/>
          <w:szCs w:val="24"/>
        </w:rPr>
      </w:pPr>
      <w:r w:rsidRPr="00F37B9D">
        <w:rPr>
          <w:i/>
          <w:szCs w:val="24"/>
        </w:rPr>
        <w:t>En relación con el último párrafo del artículo 116 de la Ley General, para clasificar la información por confidencialidad, no será suficiente que los particulares la hayan entregado con ese carácter ya que los sujetos obligados deberán determinar si aquéllos son titulares de la información y si tienen el derecho de que se considere clasificada, debiendo fundar y motivar la confidencialidad.</w:t>
      </w:r>
    </w:p>
    <w:p w14:paraId="11FA38C1" w14:textId="77777777" w:rsidR="007841C8" w:rsidRPr="00F37B9D" w:rsidRDefault="007841C8" w:rsidP="007841C8">
      <w:pPr>
        <w:pStyle w:val="Texto"/>
        <w:spacing w:after="0" w:line="240" w:lineRule="auto"/>
        <w:ind w:left="426" w:right="758" w:firstLine="0"/>
        <w:rPr>
          <w:i/>
          <w:szCs w:val="24"/>
        </w:rPr>
      </w:pPr>
    </w:p>
    <w:p w14:paraId="475FFE2F" w14:textId="77777777" w:rsidR="007841C8" w:rsidRDefault="007841C8" w:rsidP="007841C8">
      <w:pPr>
        <w:pStyle w:val="Texto"/>
        <w:spacing w:after="0" w:line="240" w:lineRule="auto"/>
        <w:ind w:left="426" w:right="758" w:firstLine="0"/>
        <w:rPr>
          <w:i/>
          <w:szCs w:val="24"/>
        </w:rPr>
      </w:pPr>
      <w:r w:rsidRPr="00F37B9D">
        <w:rPr>
          <w:i/>
          <w:szCs w:val="24"/>
        </w:rPr>
        <w:t>La información que podrá actualizar este supuesto, entre otra, es la siguiente:</w:t>
      </w:r>
    </w:p>
    <w:p w14:paraId="48A72225" w14:textId="77777777" w:rsidR="007841C8" w:rsidRPr="00F37B9D" w:rsidRDefault="007841C8" w:rsidP="007841C8">
      <w:pPr>
        <w:pStyle w:val="Texto"/>
        <w:spacing w:after="0" w:line="240" w:lineRule="auto"/>
        <w:ind w:left="426" w:right="758" w:firstLine="0"/>
        <w:rPr>
          <w:i/>
          <w:szCs w:val="24"/>
        </w:rPr>
      </w:pPr>
      <w:r>
        <w:rPr>
          <w:i/>
          <w:szCs w:val="24"/>
        </w:rPr>
        <w:t>[…]</w:t>
      </w:r>
    </w:p>
    <w:p w14:paraId="4ED5D3CF" w14:textId="77777777" w:rsidR="007841C8" w:rsidRPr="00F37B9D" w:rsidRDefault="007841C8" w:rsidP="007841C8">
      <w:pPr>
        <w:pStyle w:val="Texto"/>
        <w:spacing w:after="0" w:line="240" w:lineRule="auto"/>
        <w:ind w:left="426" w:right="758" w:firstLine="0"/>
        <w:rPr>
          <w:i/>
          <w:szCs w:val="24"/>
        </w:rPr>
      </w:pPr>
      <w:r w:rsidRPr="00F37B9D">
        <w:rPr>
          <w:i/>
          <w:szCs w:val="24"/>
        </w:rPr>
        <w:t xml:space="preserve">II. La que comprenda hechos y actos de carácter económico, contable, jurídico o administrativo relativos a una persona, que pudiera ser útil para un competidor por ejemplo, la relativa a detalles sobre el manejo del negocio del titular, </w:t>
      </w:r>
      <w:r w:rsidRPr="00781AA5">
        <w:rPr>
          <w:b/>
          <w:i/>
          <w:szCs w:val="24"/>
        </w:rPr>
        <w:t>sobre su proceso de toma de decisiones</w:t>
      </w:r>
      <w:r w:rsidRPr="00F37B9D">
        <w:rPr>
          <w:i/>
          <w:szCs w:val="24"/>
        </w:rPr>
        <w:t xml:space="preserve"> o información que pudiera afectar sus negociaciones, acuerdos de los órganos de administración, políticas de dividendos y sus modificaciones o actas de asamblea.</w:t>
      </w:r>
      <w:r>
        <w:rPr>
          <w:i/>
          <w:szCs w:val="24"/>
        </w:rPr>
        <w:t>” [Énfasis añadido]</w:t>
      </w:r>
    </w:p>
    <w:p w14:paraId="7C2B9B64" w14:textId="77777777" w:rsidR="007841C8" w:rsidRPr="00877C4C" w:rsidRDefault="007841C8" w:rsidP="007841C8">
      <w:pPr>
        <w:tabs>
          <w:tab w:val="left" w:pos="8504"/>
        </w:tabs>
        <w:rPr>
          <w:rFonts w:ascii="Arial" w:hAnsi="Arial" w:cs="Arial"/>
          <w:sz w:val="20"/>
          <w:szCs w:val="20"/>
        </w:rPr>
      </w:pPr>
    </w:p>
    <w:p w14:paraId="2FF53A73" w14:textId="77777777" w:rsidR="007841C8" w:rsidRPr="00E57955" w:rsidRDefault="007841C8" w:rsidP="007841C8">
      <w:pPr>
        <w:autoSpaceDE w:val="0"/>
        <w:autoSpaceDN w:val="0"/>
        <w:adjustRightInd w:val="0"/>
        <w:ind w:right="-93"/>
        <w:jc w:val="both"/>
        <w:rPr>
          <w:rFonts w:ascii="Arial" w:hAnsi="Arial" w:cs="Arial"/>
          <w:b/>
          <w:sz w:val="20"/>
          <w:szCs w:val="20"/>
        </w:rPr>
      </w:pPr>
    </w:p>
    <w:p w14:paraId="6DD00FA3" w14:textId="7AAAA629" w:rsidR="007841C8" w:rsidRPr="00B173EC" w:rsidRDefault="00133141" w:rsidP="007841C8">
      <w:pPr>
        <w:autoSpaceDE w:val="0"/>
        <w:autoSpaceDN w:val="0"/>
        <w:adjustRightInd w:val="0"/>
        <w:ind w:right="-93"/>
        <w:jc w:val="both"/>
        <w:rPr>
          <w:rFonts w:ascii="Arial" w:hAnsi="Arial" w:cs="Arial"/>
          <w:sz w:val="20"/>
          <w:szCs w:val="20"/>
        </w:rPr>
      </w:pPr>
      <w:r>
        <w:rPr>
          <w:rFonts w:ascii="Arial" w:hAnsi="Arial" w:cs="Arial"/>
          <w:sz w:val="20"/>
          <w:szCs w:val="20"/>
        </w:rPr>
        <w:t>IX</w:t>
      </w:r>
      <w:r w:rsidR="007841C8" w:rsidRPr="00B173EC">
        <w:rPr>
          <w:rFonts w:ascii="Arial" w:hAnsi="Arial" w:cs="Arial"/>
          <w:sz w:val="20"/>
          <w:szCs w:val="20"/>
        </w:rPr>
        <w:t>.</w:t>
      </w:r>
      <w:r w:rsidR="001151A7">
        <w:rPr>
          <w:rFonts w:ascii="Arial" w:hAnsi="Arial" w:cs="Arial"/>
          <w:sz w:val="20"/>
          <w:szCs w:val="20"/>
        </w:rPr>
        <w:t xml:space="preserve"> </w:t>
      </w:r>
      <w:r w:rsidR="008061A7">
        <w:rPr>
          <w:rFonts w:ascii="Arial" w:hAnsi="Arial" w:cs="Arial"/>
          <w:sz w:val="20"/>
          <w:szCs w:val="20"/>
        </w:rPr>
        <w:t xml:space="preserve">  </w:t>
      </w:r>
      <w:r w:rsidR="007841C8" w:rsidRPr="00B173EC">
        <w:rPr>
          <w:rFonts w:ascii="Arial" w:hAnsi="Arial" w:cs="Arial"/>
          <w:sz w:val="20"/>
          <w:szCs w:val="20"/>
        </w:rPr>
        <w:t>El artículo 140 de la Ley Federal de Transparencia y Acceso a la información, señala.</w:t>
      </w:r>
    </w:p>
    <w:p w14:paraId="61F4D374" w14:textId="77777777" w:rsidR="007841C8" w:rsidRPr="00B173EC" w:rsidRDefault="007841C8" w:rsidP="007841C8">
      <w:pPr>
        <w:autoSpaceDE w:val="0"/>
        <w:autoSpaceDN w:val="0"/>
        <w:adjustRightInd w:val="0"/>
        <w:ind w:right="-93"/>
        <w:jc w:val="both"/>
        <w:rPr>
          <w:rFonts w:ascii="Arial" w:hAnsi="Arial" w:cs="Arial"/>
          <w:sz w:val="20"/>
          <w:szCs w:val="20"/>
        </w:rPr>
      </w:pPr>
    </w:p>
    <w:p w14:paraId="0860F112" w14:textId="77777777" w:rsidR="007841C8" w:rsidRPr="00EC0D12" w:rsidRDefault="007841C8" w:rsidP="007841C8">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En caso de que los sujetos obligados consideren que los Documentos o la información requerida deban ser clasificados, deberá seguirse el procedimiento previsto en el Capítulo I del Título Séptimo de la Ley General, atendiendo además a las siguientes disposiciones:</w:t>
      </w:r>
    </w:p>
    <w:p w14:paraId="0A0CF08C" w14:textId="77777777" w:rsidR="007841C8" w:rsidRDefault="007841C8" w:rsidP="007841C8">
      <w:pPr>
        <w:pStyle w:val="Texto"/>
        <w:spacing w:after="0"/>
        <w:ind w:left="567" w:right="565" w:firstLine="4"/>
        <w:rPr>
          <w:rFonts w:eastAsia="MS Mincho" w:cs="Arial"/>
          <w:i/>
          <w:lang w:val="es-ES_tradnl"/>
        </w:rPr>
      </w:pPr>
    </w:p>
    <w:p w14:paraId="2D74D665" w14:textId="77777777" w:rsidR="007841C8" w:rsidRPr="00EC0D12" w:rsidRDefault="007841C8" w:rsidP="007841C8">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7651A89F" w14:textId="77777777" w:rsidR="007841C8" w:rsidRDefault="007841C8" w:rsidP="007841C8">
      <w:pPr>
        <w:pStyle w:val="Texto"/>
        <w:numPr>
          <w:ilvl w:val="0"/>
          <w:numId w:val="28"/>
        </w:numPr>
        <w:spacing w:after="98"/>
        <w:ind w:left="851" w:right="565" w:hanging="157"/>
        <w:rPr>
          <w:rFonts w:eastAsia="MS Mincho" w:cs="Arial"/>
          <w:i/>
          <w:lang w:val="es-ES_tradnl"/>
        </w:rPr>
      </w:pPr>
      <w:r w:rsidRPr="00EC0D12">
        <w:rPr>
          <w:rFonts w:eastAsia="MS Mincho" w:cs="Arial"/>
          <w:i/>
          <w:lang w:val="es-ES_tradnl"/>
        </w:rPr>
        <w:t>Confirmar la clasificación;</w:t>
      </w:r>
    </w:p>
    <w:p w14:paraId="35BEC3FD" w14:textId="77777777" w:rsidR="007841C8" w:rsidRPr="00EC0D12" w:rsidRDefault="007841C8" w:rsidP="007841C8">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72718DDC" w14:textId="77777777" w:rsidR="007841C8" w:rsidRPr="00EC0D12" w:rsidRDefault="007841C8" w:rsidP="007841C8">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095C1FAB" w14:textId="77777777" w:rsidR="007841C8" w:rsidRPr="00EC0D12" w:rsidRDefault="007841C8" w:rsidP="007841C8">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7EB5EB5F" w14:textId="77777777" w:rsidR="001151A7" w:rsidRDefault="007841C8" w:rsidP="001151A7">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 […]” (sic)</w:t>
      </w:r>
    </w:p>
    <w:p w14:paraId="51D1E27E" w14:textId="77777777" w:rsidR="001151A7" w:rsidRDefault="001151A7" w:rsidP="001151A7">
      <w:pPr>
        <w:pStyle w:val="Texto"/>
        <w:spacing w:after="98"/>
        <w:ind w:left="567" w:right="565" w:firstLine="4"/>
        <w:rPr>
          <w:rFonts w:eastAsia="MS Mincho" w:cs="Arial"/>
          <w:i/>
          <w:lang w:val="es-ES_tradnl"/>
        </w:rPr>
      </w:pPr>
    </w:p>
    <w:p w14:paraId="64D305C3" w14:textId="12C08882" w:rsidR="007841C8" w:rsidRDefault="001151A7" w:rsidP="001151A7">
      <w:pPr>
        <w:pStyle w:val="Texto"/>
        <w:spacing w:after="98"/>
        <w:ind w:right="565" w:firstLine="0"/>
        <w:rPr>
          <w:rFonts w:cs="Arial"/>
          <w:sz w:val="20"/>
        </w:rPr>
      </w:pPr>
      <w:r>
        <w:rPr>
          <w:rFonts w:eastAsia="MS Mincho" w:cs="Arial"/>
          <w:lang w:val="es-ES_tradnl"/>
        </w:rPr>
        <w:t xml:space="preserve">     X. </w:t>
      </w:r>
      <w:r w:rsidR="008061A7">
        <w:rPr>
          <w:rFonts w:eastAsia="MS Mincho" w:cs="Arial"/>
          <w:lang w:val="es-ES_tradnl"/>
        </w:rPr>
        <w:t xml:space="preserve">  </w:t>
      </w:r>
      <w:r w:rsidRPr="00B173EC">
        <w:rPr>
          <w:rFonts w:cs="Arial"/>
          <w:sz w:val="20"/>
        </w:rPr>
        <w:t>Así</w:t>
      </w:r>
      <w:r>
        <w:rPr>
          <w:rFonts w:cs="Arial"/>
          <w:sz w:val="20"/>
        </w:rPr>
        <w:t xml:space="preserve"> </w:t>
      </w:r>
      <w:r w:rsidR="007841C8" w:rsidRPr="00B173EC">
        <w:rPr>
          <w:rFonts w:cs="Arial"/>
          <w:sz w:val="20"/>
        </w:rPr>
        <w:t>mismo, el artículo 108 de la citada ley, señala:</w:t>
      </w:r>
    </w:p>
    <w:p w14:paraId="2C4E45A0" w14:textId="77777777" w:rsidR="001151A7" w:rsidRDefault="001151A7" w:rsidP="007841C8">
      <w:pPr>
        <w:autoSpaceDE w:val="0"/>
        <w:autoSpaceDN w:val="0"/>
        <w:adjustRightInd w:val="0"/>
        <w:ind w:left="567" w:right="474"/>
        <w:jc w:val="both"/>
        <w:rPr>
          <w:rFonts w:ascii="Arial" w:hAnsi="Arial" w:cs="Arial"/>
          <w:i/>
          <w:sz w:val="18"/>
          <w:szCs w:val="20"/>
        </w:rPr>
      </w:pPr>
    </w:p>
    <w:p w14:paraId="67B7B92A" w14:textId="54C5334F" w:rsidR="007841C8" w:rsidRDefault="001151A7" w:rsidP="007841C8">
      <w:pPr>
        <w:autoSpaceDE w:val="0"/>
        <w:autoSpaceDN w:val="0"/>
        <w:adjustRightInd w:val="0"/>
        <w:ind w:left="567" w:right="474"/>
        <w:jc w:val="both"/>
        <w:rPr>
          <w:rFonts w:ascii="Arial" w:hAnsi="Arial" w:cs="Arial"/>
          <w:i/>
          <w:sz w:val="18"/>
          <w:szCs w:val="20"/>
        </w:rPr>
      </w:pPr>
      <w:r w:rsidRPr="00EC0D12">
        <w:rPr>
          <w:rFonts w:ascii="Arial" w:hAnsi="Arial" w:cs="Arial"/>
          <w:i/>
          <w:sz w:val="18"/>
          <w:szCs w:val="20"/>
        </w:rPr>
        <w:t xml:space="preserve"> </w:t>
      </w:r>
      <w:r w:rsidR="007841C8" w:rsidRPr="00EC0D12">
        <w:rPr>
          <w:rFonts w:ascii="Arial" w:hAnsi="Arial" w:cs="Arial"/>
          <w:i/>
          <w:sz w:val="18"/>
          <w:szCs w:val="20"/>
        </w:rPr>
        <w:t xml:space="preserve">“Artículo 108. Cuando un documento contenga partes o secciones reservadas o confidenciales, los sujetos obligados, para efectos de atender una solicitud de información, </w:t>
      </w:r>
      <w:r w:rsidR="007841C8" w:rsidRPr="00EC0D12">
        <w:rPr>
          <w:rFonts w:ascii="Arial" w:hAnsi="Arial" w:cs="Arial"/>
          <w:b/>
          <w:i/>
          <w:sz w:val="18"/>
          <w:szCs w:val="20"/>
        </w:rPr>
        <w:t>deberán elaborar una Versión Pública</w:t>
      </w:r>
      <w:r w:rsidR="007841C8" w:rsidRPr="00EC0D12">
        <w:rPr>
          <w:rFonts w:ascii="Arial" w:hAnsi="Arial" w:cs="Arial"/>
          <w:i/>
          <w:sz w:val="18"/>
          <w:szCs w:val="20"/>
        </w:rPr>
        <w:t xml:space="preserve"> en la que se testen las partes o secciones clasificadas, indicando su contenido de manera genérica y fundando y motivando su clasificación.” [Énfasis añadido]</w:t>
      </w:r>
    </w:p>
    <w:p w14:paraId="40110A30" w14:textId="77777777" w:rsidR="007841C8" w:rsidRDefault="007841C8" w:rsidP="001F19D3">
      <w:pPr>
        <w:pStyle w:val="Texto"/>
        <w:spacing w:after="0" w:line="224" w:lineRule="exact"/>
        <w:ind w:left="284" w:right="474" w:firstLine="0"/>
        <w:rPr>
          <w:rFonts w:eastAsia="MS Mincho" w:cs="Arial"/>
          <w:i/>
          <w:lang w:val="es-ES_tradnl"/>
        </w:rPr>
      </w:pPr>
    </w:p>
    <w:p w14:paraId="579638EF" w14:textId="77777777" w:rsidR="00586ADF" w:rsidRDefault="00586ADF" w:rsidP="00B61C8D">
      <w:pPr>
        <w:ind w:left="284"/>
        <w:jc w:val="both"/>
        <w:rPr>
          <w:rFonts w:ascii="Arial" w:hAnsi="Arial" w:cs="Arial"/>
          <w:color w:val="000000"/>
          <w:sz w:val="20"/>
          <w:szCs w:val="20"/>
        </w:rPr>
      </w:pPr>
    </w:p>
    <w:p w14:paraId="719CF544" w14:textId="77777777" w:rsidR="00C96DA8" w:rsidRDefault="00C96DA8" w:rsidP="00586ADF">
      <w:pPr>
        <w:ind w:left="567"/>
        <w:jc w:val="both"/>
        <w:rPr>
          <w:rFonts w:ascii="Arial" w:hAnsi="Arial" w:cs="Arial"/>
          <w:color w:val="000000"/>
          <w:sz w:val="20"/>
          <w:szCs w:val="20"/>
        </w:rPr>
      </w:pPr>
    </w:p>
    <w:p w14:paraId="43E7C24E" w14:textId="209F35F0" w:rsidR="00C96DA8" w:rsidRPr="00B61C8D" w:rsidRDefault="00C96DA8" w:rsidP="00B61C8D">
      <w:pPr>
        <w:pStyle w:val="Prrafodelista"/>
        <w:numPr>
          <w:ilvl w:val="0"/>
          <w:numId w:val="31"/>
        </w:numPr>
        <w:autoSpaceDE w:val="0"/>
        <w:autoSpaceDN w:val="0"/>
        <w:adjustRightInd w:val="0"/>
        <w:ind w:left="426" w:hanging="284"/>
        <w:jc w:val="both"/>
        <w:rPr>
          <w:rFonts w:ascii="Arial" w:hAnsi="Arial" w:cs="Arial"/>
          <w:sz w:val="20"/>
          <w:szCs w:val="20"/>
        </w:rPr>
      </w:pPr>
      <w:r w:rsidRPr="00B61C8D">
        <w:rPr>
          <w:rFonts w:ascii="Arial" w:hAnsi="Arial" w:cs="Arial"/>
          <w:sz w:val="20"/>
          <w:szCs w:val="20"/>
        </w:rPr>
        <w:t>Número de folio de Credencial de elector.</w:t>
      </w:r>
    </w:p>
    <w:p w14:paraId="2D16157C" w14:textId="77777777" w:rsidR="00C96DA8" w:rsidRPr="00B75318" w:rsidRDefault="00C96DA8" w:rsidP="00C96DA8">
      <w:pPr>
        <w:pStyle w:val="Prrafodelista"/>
        <w:autoSpaceDE w:val="0"/>
        <w:autoSpaceDN w:val="0"/>
        <w:adjustRightInd w:val="0"/>
        <w:spacing w:after="0"/>
        <w:ind w:left="284"/>
        <w:jc w:val="both"/>
        <w:rPr>
          <w:rFonts w:ascii="Arial" w:hAnsi="Arial" w:cs="Arial"/>
          <w:sz w:val="20"/>
          <w:szCs w:val="20"/>
          <w:lang w:val="es-ES"/>
        </w:rPr>
      </w:pPr>
    </w:p>
    <w:p w14:paraId="43430625" w14:textId="77777777" w:rsidR="00C96DA8" w:rsidRPr="00B75318" w:rsidRDefault="00C96DA8" w:rsidP="00C96DA8">
      <w:pPr>
        <w:pStyle w:val="Default"/>
        <w:spacing w:line="276" w:lineRule="auto"/>
        <w:jc w:val="both"/>
        <w:rPr>
          <w:rFonts w:ascii="Arial" w:hAnsi="Arial" w:cs="Arial"/>
          <w:sz w:val="20"/>
          <w:szCs w:val="20"/>
          <w:lang w:val="es-ES"/>
        </w:rPr>
      </w:pPr>
      <w:r w:rsidRPr="00B75318">
        <w:rPr>
          <w:rFonts w:ascii="Arial" w:hAnsi="Arial" w:cs="Arial"/>
          <w:sz w:val="20"/>
          <w:szCs w:val="20"/>
          <w:lang w:val="es-ES"/>
        </w:rPr>
        <w:t>Es una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 con fundamento en el artículo 113, fracción I de la Ley Federal de Transparencia y Acceso a la Información Pública.</w:t>
      </w:r>
    </w:p>
    <w:p w14:paraId="4DB7B560" w14:textId="77777777" w:rsidR="00B75318" w:rsidRPr="00B75318" w:rsidRDefault="00B75318" w:rsidP="00B75318">
      <w:pPr>
        <w:pStyle w:val="Default"/>
        <w:spacing w:line="276" w:lineRule="auto"/>
        <w:ind w:firstLine="709"/>
        <w:jc w:val="both"/>
        <w:rPr>
          <w:rFonts w:ascii="Arial" w:hAnsi="Arial" w:cs="Arial"/>
          <w:b/>
          <w:sz w:val="20"/>
          <w:szCs w:val="20"/>
          <w:lang w:val="es-ES"/>
        </w:rPr>
      </w:pPr>
    </w:p>
    <w:p w14:paraId="4B731A83" w14:textId="047B94DC" w:rsidR="00B75318" w:rsidRPr="006627D5" w:rsidRDefault="00B61C8D" w:rsidP="00B61C8D">
      <w:pPr>
        <w:pStyle w:val="Default"/>
        <w:spacing w:line="276" w:lineRule="auto"/>
        <w:ind w:left="426" w:hanging="284"/>
        <w:jc w:val="both"/>
        <w:rPr>
          <w:rFonts w:ascii="Arial" w:hAnsi="Arial" w:cs="Arial"/>
          <w:sz w:val="20"/>
          <w:szCs w:val="20"/>
          <w:lang w:val="es-ES"/>
        </w:rPr>
      </w:pPr>
      <w:r>
        <w:rPr>
          <w:rFonts w:ascii="Arial" w:eastAsiaTheme="minorHAnsi" w:hAnsi="Arial" w:cs="Arial"/>
          <w:color w:val="auto"/>
          <w:sz w:val="20"/>
          <w:szCs w:val="20"/>
          <w:lang w:eastAsia="en-US"/>
        </w:rPr>
        <w:t>XII.</w:t>
      </w:r>
      <w:r w:rsidR="00B75318" w:rsidRPr="00B61C8D">
        <w:rPr>
          <w:rFonts w:ascii="Arial" w:eastAsiaTheme="minorHAnsi" w:hAnsi="Arial" w:cs="Arial"/>
          <w:color w:val="auto"/>
          <w:sz w:val="20"/>
          <w:szCs w:val="20"/>
          <w:lang w:eastAsia="en-US"/>
        </w:rPr>
        <w:t xml:space="preserve"> Registro Federal de Contribuyentes (RFC</w:t>
      </w:r>
      <w:r w:rsidR="00B75318" w:rsidRPr="006627D5">
        <w:rPr>
          <w:rFonts w:ascii="Arial" w:hAnsi="Arial" w:cs="Arial"/>
          <w:sz w:val="20"/>
          <w:szCs w:val="20"/>
          <w:lang w:val="es-ES"/>
        </w:rPr>
        <w:t>)</w:t>
      </w:r>
    </w:p>
    <w:p w14:paraId="19CCF3A7" w14:textId="77777777" w:rsidR="00B75318" w:rsidRPr="00B75318" w:rsidRDefault="00B75318" w:rsidP="00C96DA8">
      <w:pPr>
        <w:pStyle w:val="Default"/>
        <w:spacing w:line="276" w:lineRule="auto"/>
        <w:jc w:val="both"/>
        <w:rPr>
          <w:rFonts w:ascii="Arial" w:hAnsi="Arial" w:cs="Arial"/>
          <w:sz w:val="20"/>
          <w:szCs w:val="20"/>
          <w:lang w:val="es-ES"/>
        </w:rPr>
      </w:pPr>
    </w:p>
    <w:p w14:paraId="1BB60C7A" w14:textId="2A0858D0" w:rsidR="00B75318" w:rsidRPr="00B75318" w:rsidRDefault="00B75318" w:rsidP="00B61C8D">
      <w:pPr>
        <w:pStyle w:val="Default"/>
        <w:tabs>
          <w:tab w:val="left" w:pos="284"/>
          <w:tab w:val="left" w:pos="426"/>
        </w:tabs>
        <w:spacing w:line="276" w:lineRule="auto"/>
        <w:jc w:val="both"/>
        <w:rPr>
          <w:rFonts w:ascii="Arial" w:hAnsi="Arial" w:cs="Arial"/>
          <w:sz w:val="20"/>
          <w:szCs w:val="20"/>
          <w:lang w:val="es-ES"/>
        </w:rPr>
      </w:pPr>
      <w:r w:rsidRPr="00B75318">
        <w:rPr>
          <w:rFonts w:ascii="Arial" w:hAnsi="Arial" w:cs="Arial"/>
          <w:sz w:val="20"/>
          <w:szCs w:val="20"/>
          <w:lang w:val="es-ES"/>
        </w:rPr>
        <w:t xml:space="preserve">Registro Federal de Contribuyentes (RFC) de personas físicas. El RFC es una clave de carácter fiscal, </w:t>
      </w:r>
      <w:proofErr w:type="gramStart"/>
      <w:r w:rsidR="006627D5">
        <w:rPr>
          <w:rFonts w:ascii="Arial" w:hAnsi="Arial" w:cs="Arial"/>
          <w:sz w:val="20"/>
          <w:szCs w:val="20"/>
          <w:lang w:val="es-ES"/>
        </w:rPr>
        <w:t>única</w:t>
      </w:r>
      <w:proofErr w:type="gramEnd"/>
      <w:r w:rsidRPr="00B75318">
        <w:rPr>
          <w:rFonts w:ascii="Arial" w:hAnsi="Arial" w:cs="Arial"/>
          <w:sz w:val="20"/>
          <w:szCs w:val="20"/>
          <w:lang w:val="es-ES"/>
        </w:rPr>
        <w:t xml:space="preserve"> e irrepetible, que permite identificar al titular, su edad y fecha de nacimiento, por lo que es un dato personal de carácter confidencial.</w:t>
      </w:r>
    </w:p>
    <w:p w14:paraId="4F6C775D" w14:textId="77777777" w:rsidR="00B75318" w:rsidRDefault="00B75318" w:rsidP="00B75318">
      <w:pPr>
        <w:pStyle w:val="Default"/>
        <w:spacing w:line="276" w:lineRule="auto"/>
        <w:jc w:val="both"/>
        <w:rPr>
          <w:rFonts w:ascii="Arial" w:hAnsi="Arial" w:cs="Arial"/>
          <w:sz w:val="20"/>
          <w:szCs w:val="20"/>
          <w:lang w:val="es-ES"/>
        </w:rPr>
      </w:pPr>
    </w:p>
    <w:p w14:paraId="59DD3751" w14:textId="34E3AD4F" w:rsidR="00B75318" w:rsidRPr="006627D5" w:rsidRDefault="00B75318" w:rsidP="00B531AD">
      <w:pPr>
        <w:pStyle w:val="Default"/>
        <w:numPr>
          <w:ilvl w:val="0"/>
          <w:numId w:val="32"/>
        </w:numPr>
        <w:spacing w:line="276" w:lineRule="auto"/>
        <w:ind w:left="567" w:hanging="425"/>
        <w:jc w:val="both"/>
        <w:rPr>
          <w:rFonts w:ascii="Arial" w:hAnsi="Arial" w:cs="Arial"/>
          <w:sz w:val="20"/>
          <w:szCs w:val="20"/>
          <w:lang w:val="es-ES"/>
        </w:rPr>
      </w:pPr>
      <w:r w:rsidRPr="006627D5">
        <w:rPr>
          <w:rFonts w:ascii="Arial" w:hAnsi="Arial" w:cs="Arial"/>
          <w:sz w:val="20"/>
          <w:szCs w:val="20"/>
          <w:lang w:val="es-ES"/>
        </w:rPr>
        <w:t>Cuentas bancarias y/o CLABE interbancaria de personas físicas y morales privadas</w:t>
      </w:r>
      <w:r w:rsidR="006627D5">
        <w:rPr>
          <w:rFonts w:ascii="Arial" w:hAnsi="Arial" w:cs="Arial"/>
          <w:sz w:val="20"/>
          <w:szCs w:val="20"/>
          <w:lang w:val="es-ES"/>
        </w:rPr>
        <w:t>.</w:t>
      </w:r>
    </w:p>
    <w:p w14:paraId="52688302" w14:textId="77777777" w:rsidR="00B75318" w:rsidRDefault="00B75318" w:rsidP="00B75318">
      <w:pPr>
        <w:pStyle w:val="Default"/>
        <w:spacing w:line="276" w:lineRule="auto"/>
        <w:ind w:left="284"/>
        <w:jc w:val="both"/>
        <w:rPr>
          <w:rFonts w:ascii="Arial" w:hAnsi="Arial" w:cs="Arial"/>
          <w:sz w:val="20"/>
          <w:szCs w:val="20"/>
          <w:lang w:val="es-ES"/>
        </w:rPr>
      </w:pPr>
    </w:p>
    <w:p w14:paraId="1A3E28C0" w14:textId="23C0AE25" w:rsidR="00C96DA8" w:rsidRPr="00133141" w:rsidRDefault="00B75318" w:rsidP="00133141">
      <w:pPr>
        <w:pStyle w:val="Default"/>
        <w:spacing w:line="276" w:lineRule="auto"/>
        <w:jc w:val="both"/>
        <w:rPr>
          <w:rFonts w:ascii="Arial" w:hAnsi="Arial" w:cs="Arial"/>
          <w:sz w:val="20"/>
          <w:szCs w:val="20"/>
          <w:lang w:val="es-ES"/>
        </w:rPr>
      </w:pPr>
      <w:r w:rsidRPr="00B75318">
        <w:rPr>
          <w:rFonts w:ascii="Arial" w:hAnsi="Arial" w:cs="Arial"/>
          <w:sz w:val="20"/>
          <w:szCs w:val="20"/>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DAE1DFF" w14:textId="77777777" w:rsidR="00C96DA8" w:rsidRDefault="00C96DA8" w:rsidP="00C96DA8">
      <w:pPr>
        <w:autoSpaceDE w:val="0"/>
        <w:autoSpaceDN w:val="0"/>
        <w:adjustRightInd w:val="0"/>
        <w:rPr>
          <w:rFonts w:ascii="Arial" w:eastAsia="Calibri" w:hAnsi="Arial" w:cs="Arial"/>
          <w:color w:val="000000"/>
          <w:sz w:val="18"/>
          <w:szCs w:val="20"/>
          <w:lang w:val="es-ES" w:eastAsia="es-MX"/>
        </w:rPr>
      </w:pPr>
    </w:p>
    <w:p w14:paraId="55F94BD1" w14:textId="795DEFAD" w:rsidR="00C02A75" w:rsidRPr="00133141" w:rsidRDefault="00C96DA8" w:rsidP="00133141">
      <w:pPr>
        <w:jc w:val="both"/>
        <w:rPr>
          <w:rFonts w:ascii="Arial" w:hAnsi="Arial" w:cs="Arial"/>
          <w:color w:val="000000"/>
          <w:sz w:val="20"/>
          <w:szCs w:val="20"/>
        </w:rPr>
      </w:pPr>
      <w:r>
        <w:rPr>
          <w:rFonts w:ascii="Arial" w:hAnsi="Arial" w:cs="Arial"/>
          <w:sz w:val="20"/>
          <w:szCs w:val="20"/>
          <w:lang w:val="es-ES"/>
        </w:rPr>
        <w:t>P</w:t>
      </w:r>
      <w:r w:rsidRPr="00C643B6">
        <w:rPr>
          <w:rFonts w:ascii="Arial" w:hAnsi="Arial" w:cs="Arial"/>
          <w:sz w:val="20"/>
          <w:szCs w:val="20"/>
          <w:lang w:val="es-ES"/>
        </w:rPr>
        <w:t>or lo que resulta procedente su clasificación con fundamento en la fracción I del artículo 113 de la Ley Federal de Transparencia y Acceso a la Información pública</w:t>
      </w:r>
    </w:p>
    <w:p w14:paraId="7813E915" w14:textId="77777777" w:rsidR="00A61CC5" w:rsidRPr="00B173EC" w:rsidRDefault="00A61CC5" w:rsidP="000D3345">
      <w:pPr>
        <w:autoSpaceDE w:val="0"/>
        <w:autoSpaceDN w:val="0"/>
        <w:adjustRightInd w:val="0"/>
        <w:spacing w:line="276" w:lineRule="auto"/>
        <w:ind w:right="-93"/>
        <w:jc w:val="both"/>
        <w:rPr>
          <w:rFonts w:ascii="Arial" w:hAnsi="Arial" w:cs="Arial"/>
          <w:sz w:val="20"/>
          <w:szCs w:val="20"/>
          <w:lang w:val="es-MX"/>
        </w:rPr>
      </w:pPr>
    </w:p>
    <w:p w14:paraId="2386F2DA" w14:textId="77777777" w:rsidR="003E38CA" w:rsidRPr="00B173EC" w:rsidRDefault="003E38CA" w:rsidP="000D3345">
      <w:pPr>
        <w:autoSpaceDE w:val="0"/>
        <w:autoSpaceDN w:val="0"/>
        <w:adjustRightInd w:val="0"/>
        <w:spacing w:line="276" w:lineRule="auto"/>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2EE1BA93" w14:textId="77777777" w:rsidR="00A61CC5" w:rsidRDefault="00A61CC5" w:rsidP="000D3345">
      <w:pPr>
        <w:autoSpaceDE w:val="0"/>
        <w:autoSpaceDN w:val="0"/>
        <w:adjustRightInd w:val="0"/>
        <w:spacing w:line="276" w:lineRule="auto"/>
        <w:ind w:right="-93"/>
        <w:jc w:val="both"/>
        <w:rPr>
          <w:rFonts w:ascii="Arial" w:hAnsi="Arial" w:cs="Arial"/>
          <w:sz w:val="20"/>
          <w:szCs w:val="20"/>
        </w:rPr>
      </w:pPr>
    </w:p>
    <w:p w14:paraId="4B30B4C6" w14:textId="77777777" w:rsidR="003E38CA" w:rsidRPr="00B173EC" w:rsidRDefault="003E38CA" w:rsidP="000D3345">
      <w:pPr>
        <w:spacing w:line="276" w:lineRule="auto"/>
        <w:jc w:val="both"/>
        <w:rPr>
          <w:rFonts w:ascii="Arial" w:hAnsi="Arial" w:cs="Arial"/>
          <w:sz w:val="20"/>
          <w:szCs w:val="20"/>
        </w:rPr>
      </w:pPr>
    </w:p>
    <w:p w14:paraId="2693FE4D"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---------------------------------------------------------------------R E S U E L V E-------------------------------------------------------</w:t>
      </w:r>
    </w:p>
    <w:p w14:paraId="09B07F49" w14:textId="77777777" w:rsidR="00634E6C" w:rsidRDefault="00634E6C" w:rsidP="003E38CA">
      <w:pPr>
        <w:spacing w:line="276" w:lineRule="auto"/>
        <w:jc w:val="both"/>
        <w:rPr>
          <w:rFonts w:ascii="Arial" w:hAnsi="Arial" w:cs="Arial"/>
          <w:sz w:val="20"/>
          <w:szCs w:val="20"/>
        </w:rPr>
      </w:pPr>
    </w:p>
    <w:p w14:paraId="24BF5B44" w14:textId="77777777" w:rsidR="00A61CC5" w:rsidRDefault="00A61CC5" w:rsidP="003E38CA">
      <w:pPr>
        <w:spacing w:line="276" w:lineRule="auto"/>
        <w:jc w:val="both"/>
        <w:rPr>
          <w:rFonts w:ascii="Arial" w:hAnsi="Arial" w:cs="Arial"/>
          <w:sz w:val="20"/>
          <w:szCs w:val="20"/>
        </w:rPr>
      </w:pPr>
    </w:p>
    <w:p w14:paraId="530FCF63" w14:textId="77777777" w:rsidR="00634E6C" w:rsidRPr="00AE46DB" w:rsidRDefault="00634E6C" w:rsidP="003E38CA">
      <w:pPr>
        <w:spacing w:line="276" w:lineRule="auto"/>
        <w:jc w:val="both"/>
        <w:rPr>
          <w:rFonts w:ascii="Arial" w:hAnsi="Arial" w:cs="Arial"/>
          <w:sz w:val="20"/>
          <w:szCs w:val="20"/>
        </w:rPr>
      </w:pPr>
    </w:p>
    <w:p w14:paraId="7985A894" w14:textId="7A8184FF" w:rsidR="006627D5" w:rsidRDefault="003E38CA" w:rsidP="006627D5">
      <w:pPr>
        <w:pStyle w:val="Prrafodelista"/>
        <w:autoSpaceDE w:val="0"/>
        <w:autoSpaceDN w:val="0"/>
        <w:adjustRightInd w:val="0"/>
        <w:spacing w:after="0" w:line="276" w:lineRule="auto"/>
        <w:ind w:left="0"/>
        <w:jc w:val="both"/>
        <w:rPr>
          <w:rFonts w:cs="Arial"/>
          <w:sz w:val="20"/>
          <w:szCs w:val="20"/>
        </w:rPr>
      </w:pPr>
      <w:r w:rsidRPr="00065945">
        <w:rPr>
          <w:rFonts w:ascii="Arial" w:eastAsia="Times New Roman" w:hAnsi="Arial" w:cs="Arial"/>
          <w:b/>
          <w:sz w:val="20"/>
          <w:szCs w:val="20"/>
          <w:lang w:eastAsia="es-ES"/>
        </w:rPr>
        <w:t>PRIMERO</w:t>
      </w:r>
      <w:r w:rsidRPr="00065945">
        <w:rPr>
          <w:rFonts w:ascii="Arial" w:eastAsia="Times New Roman" w:hAnsi="Arial" w:cs="Arial"/>
          <w:sz w:val="20"/>
          <w:szCs w:val="20"/>
          <w:lang w:eastAsia="es-ES"/>
        </w:rPr>
        <w:t xml:space="preserve">. </w:t>
      </w:r>
      <w:r w:rsidR="006627D5" w:rsidRPr="006627D5">
        <w:rPr>
          <w:rFonts w:ascii="Arial" w:eastAsia="Times New Roman" w:hAnsi="Arial" w:cs="Arial"/>
          <w:sz w:val="20"/>
          <w:szCs w:val="20"/>
          <w:lang w:eastAsia="es-ES"/>
        </w:rPr>
        <w:t xml:space="preserve">De conformidad con el artículo 113 fracción I de la Ley Federal de Transparencia y Acceso a la Información Pública, se </w:t>
      </w:r>
      <w:r w:rsidR="006627D5" w:rsidRPr="007750CF">
        <w:rPr>
          <w:rFonts w:ascii="Arial" w:eastAsia="Times New Roman" w:hAnsi="Arial" w:cs="Arial"/>
          <w:b/>
          <w:sz w:val="20"/>
          <w:szCs w:val="20"/>
          <w:lang w:eastAsia="es-ES"/>
        </w:rPr>
        <w:t>CONFIRMA</w:t>
      </w:r>
      <w:r w:rsidR="006627D5" w:rsidRPr="006627D5">
        <w:rPr>
          <w:rFonts w:ascii="Arial" w:eastAsia="Times New Roman" w:hAnsi="Arial" w:cs="Arial"/>
          <w:sz w:val="20"/>
          <w:szCs w:val="20"/>
          <w:lang w:eastAsia="es-ES"/>
        </w:rPr>
        <w:t xml:space="preserve"> la clasificación del folio de credencial de elector, número de cuenta bancaria así como el registro federal de contribuyentes por considerarse clasificados como información confidencial  y de conformidad con el fundamento legal artículo 113 fracción I de la Ley Federal de Transparencia y Acceso a la Información Pública y artículo 116 de la Ley General de Transparencia y Acceso a la Información Pública, entregados para atender la solicitud de acceso a información pública número 330015423000480</w:t>
      </w:r>
      <w:r w:rsidR="00B61C8D">
        <w:rPr>
          <w:rFonts w:ascii="Arial" w:eastAsia="Times New Roman" w:hAnsi="Arial" w:cs="Arial"/>
          <w:sz w:val="20"/>
          <w:szCs w:val="20"/>
          <w:lang w:eastAsia="es-ES"/>
        </w:rPr>
        <w:t>.</w:t>
      </w:r>
    </w:p>
    <w:p w14:paraId="2B244F31" w14:textId="45D21E74" w:rsidR="003E38CA" w:rsidRDefault="003E38CA" w:rsidP="00EF130A">
      <w:pPr>
        <w:pStyle w:val="Prrafodelista"/>
        <w:tabs>
          <w:tab w:val="left" w:pos="651"/>
        </w:tabs>
        <w:autoSpaceDE w:val="0"/>
        <w:autoSpaceDN w:val="0"/>
        <w:adjustRightInd w:val="0"/>
        <w:spacing w:after="0" w:line="276" w:lineRule="auto"/>
        <w:ind w:left="0"/>
        <w:jc w:val="both"/>
        <w:rPr>
          <w:rFonts w:cs="Arial"/>
          <w:sz w:val="20"/>
          <w:szCs w:val="20"/>
          <w:lang w:val="es-ES"/>
        </w:rPr>
      </w:pPr>
    </w:p>
    <w:p w14:paraId="2AFEDEA6" w14:textId="75FC6DC8" w:rsidR="003E38CA" w:rsidRDefault="003E38CA" w:rsidP="003E38CA">
      <w:pPr>
        <w:pStyle w:val="Textoindependiente3"/>
        <w:spacing w:after="0"/>
        <w:jc w:val="both"/>
        <w:rPr>
          <w:rFonts w:cs="Arial"/>
          <w:sz w:val="20"/>
          <w:szCs w:val="20"/>
          <w:lang w:val="es-MX"/>
        </w:rPr>
      </w:pPr>
      <w:r w:rsidRPr="00AE46DB">
        <w:rPr>
          <w:rFonts w:cs="Arial"/>
          <w:b/>
          <w:bCs/>
          <w:sz w:val="20"/>
          <w:szCs w:val="20"/>
          <w:lang w:val="es-MX"/>
        </w:rPr>
        <w:lastRenderedPageBreak/>
        <w:t>SEGUNDO.</w:t>
      </w:r>
      <w:r w:rsidRPr="00AE46DB">
        <w:rPr>
          <w:rFonts w:cs="Arial"/>
          <w:sz w:val="20"/>
          <w:szCs w:val="20"/>
          <w:lang w:val="es-MX"/>
        </w:rPr>
        <w:t xml:space="preserve"> Se aprueba la versión pública </w:t>
      </w:r>
      <w:r>
        <w:rPr>
          <w:rFonts w:cs="Arial"/>
          <w:sz w:val="20"/>
          <w:szCs w:val="20"/>
          <w:lang w:val="es-MX"/>
        </w:rPr>
        <w:t>de</w:t>
      </w:r>
      <w:r w:rsidR="0034123E">
        <w:rPr>
          <w:rFonts w:cs="Arial"/>
          <w:sz w:val="20"/>
          <w:szCs w:val="20"/>
          <w:lang w:val="es-MX"/>
        </w:rPr>
        <w:t xml:space="preserve">l </w:t>
      </w:r>
      <w:r w:rsidR="006627D5">
        <w:rPr>
          <w:rFonts w:cs="Arial"/>
          <w:sz w:val="20"/>
          <w:szCs w:val="20"/>
          <w:lang w:val="es-MX"/>
        </w:rPr>
        <w:t>contrato RM-AF-0256</w:t>
      </w:r>
      <w:r w:rsidR="0034123E" w:rsidRPr="00D90145">
        <w:rPr>
          <w:rFonts w:cs="Arial"/>
          <w:sz w:val="20"/>
          <w:szCs w:val="20"/>
          <w:lang w:val="es-MX"/>
        </w:rPr>
        <w:t>-2022, conforme a lo solicitado</w:t>
      </w:r>
      <w:r w:rsidR="0034123E">
        <w:rPr>
          <w:rFonts w:cs="Arial"/>
          <w:sz w:val="20"/>
          <w:szCs w:val="20"/>
          <w:lang w:val="es-MX"/>
        </w:rPr>
        <w:t>, con el cual</w:t>
      </w:r>
      <w:r w:rsidR="00FA211C" w:rsidRPr="00D90145">
        <w:rPr>
          <w:rFonts w:cs="Arial"/>
          <w:sz w:val="20"/>
          <w:szCs w:val="20"/>
          <w:lang w:val="es-MX"/>
        </w:rPr>
        <w:t xml:space="preserve"> </w:t>
      </w:r>
      <w:r w:rsidR="0034123E" w:rsidRPr="00D90145">
        <w:rPr>
          <w:rFonts w:cs="Arial"/>
          <w:sz w:val="20"/>
          <w:szCs w:val="20"/>
          <w:lang w:val="es-MX"/>
        </w:rPr>
        <w:t xml:space="preserve">se </w:t>
      </w:r>
      <w:r w:rsidR="00FF6410">
        <w:rPr>
          <w:rFonts w:cs="Arial"/>
          <w:sz w:val="20"/>
          <w:szCs w:val="20"/>
          <w:lang w:val="es-MX"/>
        </w:rPr>
        <w:t>dará</w:t>
      </w:r>
      <w:r>
        <w:rPr>
          <w:rFonts w:cs="Arial"/>
          <w:sz w:val="20"/>
          <w:szCs w:val="20"/>
          <w:lang w:val="es-MX"/>
        </w:rPr>
        <w:t xml:space="preserve"> atención a la solicitud de acceso a información pública número 33001542</w:t>
      </w:r>
      <w:r w:rsidR="00675965">
        <w:rPr>
          <w:rFonts w:cs="Arial"/>
          <w:sz w:val="20"/>
          <w:szCs w:val="20"/>
          <w:lang w:val="es-MX"/>
        </w:rPr>
        <w:t>3</w:t>
      </w:r>
      <w:r>
        <w:rPr>
          <w:rFonts w:cs="Arial"/>
          <w:sz w:val="20"/>
          <w:szCs w:val="20"/>
          <w:lang w:val="es-MX"/>
        </w:rPr>
        <w:t>000</w:t>
      </w:r>
      <w:r w:rsidR="006627D5">
        <w:rPr>
          <w:rFonts w:cs="Arial"/>
          <w:sz w:val="20"/>
          <w:szCs w:val="20"/>
          <w:lang w:val="es-MX"/>
        </w:rPr>
        <w:t>480</w:t>
      </w:r>
      <w:r w:rsidRPr="00AE46DB">
        <w:rPr>
          <w:rFonts w:cs="Arial"/>
          <w:sz w:val="20"/>
          <w:szCs w:val="20"/>
          <w:lang w:val="es-MX"/>
        </w:rPr>
        <w:t>, conforme a</w:t>
      </w:r>
      <w:r>
        <w:rPr>
          <w:rFonts w:cs="Arial"/>
          <w:sz w:val="20"/>
          <w:szCs w:val="20"/>
          <w:lang w:val="es-MX"/>
        </w:rPr>
        <w:t xml:space="preserve"> los considerandos </w:t>
      </w:r>
      <w:r w:rsidR="00051FF9">
        <w:rPr>
          <w:rFonts w:cs="Arial"/>
          <w:sz w:val="20"/>
          <w:szCs w:val="20"/>
          <w:lang w:val="es-MX"/>
        </w:rPr>
        <w:t xml:space="preserve">I, II, </w:t>
      </w:r>
      <w:r w:rsidR="00675965">
        <w:rPr>
          <w:rFonts w:cs="Arial"/>
          <w:sz w:val="20"/>
          <w:szCs w:val="20"/>
          <w:lang w:val="es-MX"/>
        </w:rPr>
        <w:t xml:space="preserve">III, IV, </w:t>
      </w:r>
      <w:r w:rsidR="00C02A75">
        <w:rPr>
          <w:rFonts w:cs="Arial"/>
          <w:sz w:val="20"/>
          <w:szCs w:val="20"/>
          <w:lang w:val="es-MX"/>
        </w:rPr>
        <w:t>V</w:t>
      </w:r>
      <w:r w:rsidR="00220332">
        <w:rPr>
          <w:rFonts w:cs="Arial"/>
          <w:sz w:val="20"/>
          <w:szCs w:val="20"/>
          <w:lang w:val="es-MX"/>
        </w:rPr>
        <w:t xml:space="preserve"> VI, VII, VIII, IX</w:t>
      </w:r>
      <w:r w:rsidR="00332226">
        <w:rPr>
          <w:rFonts w:cs="Arial"/>
          <w:sz w:val="20"/>
          <w:szCs w:val="20"/>
          <w:lang w:val="es-MX"/>
        </w:rPr>
        <w:t>, X</w:t>
      </w:r>
      <w:r w:rsidR="00B61C8D">
        <w:rPr>
          <w:rFonts w:cs="Arial"/>
          <w:sz w:val="20"/>
          <w:szCs w:val="20"/>
          <w:lang w:val="es-MX"/>
        </w:rPr>
        <w:t>, XI</w:t>
      </w:r>
      <w:r w:rsidR="00B531AD">
        <w:rPr>
          <w:rFonts w:cs="Arial"/>
          <w:sz w:val="20"/>
          <w:szCs w:val="20"/>
          <w:lang w:val="es-MX"/>
        </w:rPr>
        <w:t>,  XII, XIII</w:t>
      </w:r>
      <w:r w:rsidR="006627D5">
        <w:rPr>
          <w:rFonts w:cs="Arial"/>
          <w:sz w:val="20"/>
          <w:szCs w:val="20"/>
          <w:lang w:val="es-MX"/>
        </w:rPr>
        <w:t xml:space="preserve"> </w:t>
      </w:r>
      <w:r w:rsidRPr="00AE46DB">
        <w:rPr>
          <w:rFonts w:cs="Arial"/>
          <w:sz w:val="20"/>
          <w:szCs w:val="20"/>
          <w:lang w:val="es-MX"/>
        </w:rPr>
        <w:t>del presente documento.</w:t>
      </w:r>
    </w:p>
    <w:p w14:paraId="702E8EAA" w14:textId="77777777" w:rsidR="00326DA6" w:rsidRDefault="00326DA6" w:rsidP="003E38CA">
      <w:pPr>
        <w:pStyle w:val="Textoindependiente3"/>
        <w:spacing w:after="0"/>
        <w:jc w:val="both"/>
        <w:rPr>
          <w:rFonts w:cs="Arial"/>
          <w:b/>
          <w:bCs/>
          <w:sz w:val="20"/>
          <w:szCs w:val="20"/>
          <w:lang w:val="es-MX"/>
        </w:rPr>
      </w:pPr>
    </w:p>
    <w:p w14:paraId="4523F9A2" w14:textId="77777777" w:rsidR="00326DA6" w:rsidRDefault="00326DA6" w:rsidP="003E38CA">
      <w:pPr>
        <w:pStyle w:val="Textoindependiente3"/>
        <w:spacing w:after="0"/>
        <w:jc w:val="both"/>
        <w:rPr>
          <w:rFonts w:cs="Arial"/>
          <w:b/>
          <w:bCs/>
          <w:sz w:val="20"/>
          <w:szCs w:val="20"/>
          <w:lang w:val="es-MX"/>
        </w:rPr>
      </w:pPr>
    </w:p>
    <w:p w14:paraId="6B1AC294" w14:textId="599F68FF"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4D318B">
        <w:rPr>
          <w:rFonts w:cs="Arial"/>
          <w:sz w:val="20"/>
          <w:szCs w:val="20"/>
          <w:lang w:val="es-MX"/>
        </w:rPr>
        <w:t xml:space="preserve"> la presente resolución y </w:t>
      </w:r>
      <w:r w:rsidR="00326DA6">
        <w:rPr>
          <w:rFonts w:cs="Arial"/>
          <w:sz w:val="20"/>
          <w:szCs w:val="20"/>
          <w:lang w:val="es-MX"/>
        </w:rPr>
        <w:t>el</w:t>
      </w:r>
      <w:r w:rsidR="00685E08">
        <w:rPr>
          <w:rFonts w:cs="Arial"/>
          <w:sz w:val="20"/>
          <w:szCs w:val="20"/>
          <w:lang w:val="es-MX"/>
        </w:rPr>
        <w:t xml:space="preserve"> contrat</w:t>
      </w:r>
      <w:r w:rsidR="00326DA6">
        <w:rPr>
          <w:rFonts w:cs="Arial"/>
          <w:sz w:val="20"/>
          <w:szCs w:val="20"/>
          <w:lang w:val="es-MX"/>
        </w:rPr>
        <w:t>o</w:t>
      </w:r>
      <w:r w:rsidR="00C86317">
        <w:rPr>
          <w:rFonts w:cs="Arial"/>
          <w:sz w:val="20"/>
          <w:szCs w:val="20"/>
          <w:lang w:val="es-MX"/>
        </w:rPr>
        <w:t xml:space="preserve"> </w:t>
      </w:r>
      <w:r w:rsidR="007702B0">
        <w:rPr>
          <w:rFonts w:cs="Arial"/>
          <w:sz w:val="20"/>
          <w:szCs w:val="20"/>
          <w:lang w:val="es-MX"/>
        </w:rPr>
        <w:t xml:space="preserve">en </w:t>
      </w:r>
      <w:r w:rsidRPr="00AE46DB">
        <w:rPr>
          <w:rFonts w:cs="Arial"/>
          <w:sz w:val="20"/>
          <w:szCs w:val="20"/>
          <w:lang w:val="es-MX"/>
        </w:rPr>
        <w:t>versión pública</w:t>
      </w:r>
      <w:r w:rsidR="00DF2CA5">
        <w:rPr>
          <w:rFonts w:cs="Arial"/>
          <w:sz w:val="20"/>
          <w:szCs w:val="20"/>
          <w:lang w:val="es-MX"/>
        </w:rPr>
        <w:t xml:space="preserve"> aprobado</w:t>
      </w:r>
      <w:r w:rsidR="00DE6CFC">
        <w:rPr>
          <w:rFonts w:cs="Arial"/>
          <w:sz w:val="20"/>
          <w:szCs w:val="20"/>
          <w:lang w:val="es-MX"/>
        </w:rPr>
        <w:t>s</w:t>
      </w:r>
      <w:r w:rsidR="00DF2CA5">
        <w:rPr>
          <w:rFonts w:cs="Arial"/>
          <w:sz w:val="20"/>
          <w:szCs w:val="20"/>
          <w:lang w:val="es-MX"/>
        </w:rPr>
        <w:t>,</w:t>
      </w:r>
      <w:r w:rsidR="004D318B">
        <w:rPr>
          <w:rFonts w:cs="Arial"/>
          <w:sz w:val="20"/>
          <w:szCs w:val="20"/>
          <w:lang w:val="es-MX"/>
        </w:rPr>
        <w:t xml:space="preserve"> e</w:t>
      </w:r>
      <w:r>
        <w:rPr>
          <w:rFonts w:cs="Arial"/>
          <w:sz w:val="20"/>
          <w:szCs w:val="20"/>
          <w:lang w:val="es-MX"/>
        </w:rPr>
        <w:t>n atención a la solicitud de acceso 33001542</w:t>
      </w:r>
      <w:r w:rsidR="004D318B">
        <w:rPr>
          <w:rFonts w:cs="Arial"/>
          <w:sz w:val="20"/>
          <w:szCs w:val="20"/>
          <w:lang w:val="es-MX"/>
        </w:rPr>
        <w:t>3</w:t>
      </w:r>
      <w:r>
        <w:rPr>
          <w:rFonts w:cs="Arial"/>
          <w:sz w:val="20"/>
          <w:szCs w:val="20"/>
          <w:lang w:val="es-MX"/>
        </w:rPr>
        <w:t>000</w:t>
      </w:r>
      <w:r w:rsidR="006627D5">
        <w:rPr>
          <w:rFonts w:cs="Arial"/>
          <w:sz w:val="20"/>
          <w:szCs w:val="20"/>
          <w:lang w:val="es-MX"/>
        </w:rPr>
        <w:t>480</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321D4F1D" w14:textId="77777777" w:rsidR="00A61CC5" w:rsidRDefault="00A61CC5" w:rsidP="003E38CA">
      <w:pPr>
        <w:pStyle w:val="Textoindependiente3"/>
        <w:spacing w:after="0" w:line="276" w:lineRule="auto"/>
        <w:jc w:val="both"/>
        <w:rPr>
          <w:rFonts w:eastAsia="MS Mincho" w:cs="Arial"/>
          <w:sz w:val="20"/>
          <w:szCs w:val="20"/>
        </w:rPr>
      </w:pPr>
    </w:p>
    <w:p w14:paraId="4C9D2D9F" w14:textId="77777777" w:rsidR="00B61C8D" w:rsidRDefault="00B61C8D" w:rsidP="003E38CA">
      <w:pPr>
        <w:pStyle w:val="Textoindependiente3"/>
        <w:spacing w:after="0" w:line="276" w:lineRule="auto"/>
        <w:jc w:val="both"/>
        <w:rPr>
          <w:rFonts w:eastAsia="MS Mincho" w:cs="Arial"/>
          <w:sz w:val="20"/>
          <w:szCs w:val="20"/>
        </w:rPr>
      </w:pPr>
    </w:p>
    <w:p w14:paraId="46C12864" w14:textId="60EDFCFB"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051FF9">
        <w:rPr>
          <w:rFonts w:eastAsia="MS Mincho" w:cs="Arial"/>
          <w:sz w:val="20"/>
          <w:szCs w:val="20"/>
        </w:rPr>
        <w:t xml:space="preserve">vigésimo </w:t>
      </w:r>
      <w:r w:rsidR="00863265">
        <w:rPr>
          <w:rFonts w:eastAsia="MS Mincho" w:cs="Arial"/>
          <w:sz w:val="20"/>
          <w:szCs w:val="20"/>
        </w:rPr>
        <w:t>octava</w:t>
      </w:r>
      <w:r>
        <w:rPr>
          <w:rFonts w:eastAsia="MS Mincho" w:cs="Arial"/>
          <w:sz w:val="20"/>
          <w:szCs w:val="20"/>
        </w:rPr>
        <w:t xml:space="preserve"> </w:t>
      </w:r>
      <w:r w:rsidRPr="00AE46DB">
        <w:rPr>
          <w:rFonts w:eastAsia="MS Mincho" w:cs="Arial"/>
          <w:sz w:val="20"/>
          <w:szCs w:val="20"/>
        </w:rPr>
        <w:t>reunión extraordinaria</w:t>
      </w:r>
      <w:r w:rsidR="00951AB3">
        <w:rPr>
          <w:rFonts w:eastAsia="MS Mincho" w:cs="Arial"/>
          <w:sz w:val="20"/>
          <w:szCs w:val="20"/>
        </w:rPr>
        <w:t xml:space="preserve"> </w:t>
      </w:r>
      <w:r w:rsidRPr="00AE46DB">
        <w:rPr>
          <w:rFonts w:eastAsia="MS Mincho" w:cs="Arial"/>
          <w:sz w:val="20"/>
          <w:szCs w:val="20"/>
        </w:rPr>
        <w:t xml:space="preserve">virtual </w:t>
      </w:r>
      <w:r>
        <w:rPr>
          <w:rFonts w:eastAsia="MS Mincho" w:cs="Arial"/>
          <w:sz w:val="20"/>
          <w:szCs w:val="20"/>
        </w:rPr>
        <w:t>d</w:t>
      </w:r>
      <w:r w:rsidRPr="00AE46DB">
        <w:rPr>
          <w:rFonts w:eastAsia="MS Mincho" w:cs="Arial"/>
          <w:sz w:val="20"/>
          <w:szCs w:val="20"/>
        </w:rPr>
        <w:t>e 202</w:t>
      </w:r>
      <w:r w:rsidR="00951AB3">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5D833C3D" w14:textId="77777777" w:rsidR="00DF2CA5" w:rsidRDefault="00DF2CA5" w:rsidP="003E38CA">
      <w:pPr>
        <w:contextualSpacing/>
        <w:rPr>
          <w:rFonts w:ascii="Arial" w:hAnsi="Arial" w:cs="Arial"/>
          <w:sz w:val="18"/>
          <w:szCs w:val="20"/>
        </w:rPr>
      </w:pPr>
    </w:p>
    <w:p w14:paraId="0EAACC66" w14:textId="77777777" w:rsidR="00DF2CA5" w:rsidRPr="00B61AC5" w:rsidRDefault="00DF2CA5" w:rsidP="003E38CA">
      <w:pPr>
        <w:contextualSpacing/>
        <w:rPr>
          <w:rFonts w:ascii="Arial" w:hAnsi="Arial" w:cs="Arial"/>
          <w:sz w:val="18"/>
          <w:szCs w:val="20"/>
        </w:rPr>
      </w:pPr>
    </w:p>
    <w:p w14:paraId="2BA45A09" w14:textId="77777777" w:rsidR="003E38CA" w:rsidRDefault="003E38CA" w:rsidP="003E38CA">
      <w:pPr>
        <w:contextualSpacing/>
        <w:rPr>
          <w:rFonts w:ascii="Arial" w:hAnsi="Arial" w:cs="Arial"/>
          <w:sz w:val="18"/>
          <w:szCs w:val="20"/>
        </w:rPr>
      </w:pPr>
    </w:p>
    <w:p w14:paraId="377B0C4D" w14:textId="77777777" w:rsidR="006627D5" w:rsidRDefault="006627D5" w:rsidP="003E38CA">
      <w:pPr>
        <w:contextualSpacing/>
        <w:rPr>
          <w:rFonts w:ascii="Arial" w:hAnsi="Arial" w:cs="Arial"/>
          <w:sz w:val="18"/>
          <w:szCs w:val="20"/>
        </w:rPr>
      </w:pPr>
    </w:p>
    <w:p w14:paraId="0693C9DB" w14:textId="77777777" w:rsidR="006627D5" w:rsidRDefault="006627D5" w:rsidP="003E38CA">
      <w:pPr>
        <w:contextualSpacing/>
        <w:rPr>
          <w:rFonts w:ascii="Arial" w:hAnsi="Arial" w:cs="Arial"/>
          <w:sz w:val="18"/>
          <w:szCs w:val="20"/>
        </w:rPr>
      </w:pPr>
    </w:p>
    <w:p w14:paraId="6EB38EE7" w14:textId="77777777" w:rsidR="006627D5" w:rsidRDefault="006627D5" w:rsidP="003E38CA">
      <w:pPr>
        <w:contextualSpacing/>
        <w:rPr>
          <w:rFonts w:ascii="Arial" w:hAnsi="Arial" w:cs="Arial"/>
          <w:sz w:val="18"/>
          <w:szCs w:val="20"/>
        </w:rPr>
      </w:pPr>
    </w:p>
    <w:p w14:paraId="797E2488" w14:textId="77777777" w:rsidR="006627D5" w:rsidRDefault="006627D5" w:rsidP="003E38CA">
      <w:pPr>
        <w:contextualSpacing/>
        <w:rPr>
          <w:rFonts w:ascii="Arial" w:hAnsi="Arial" w:cs="Arial"/>
          <w:sz w:val="18"/>
          <w:szCs w:val="20"/>
        </w:rPr>
      </w:pPr>
    </w:p>
    <w:p w14:paraId="774C75E8" w14:textId="77777777" w:rsidR="006627D5" w:rsidRPr="00B61AC5" w:rsidRDefault="006627D5" w:rsidP="003E38CA">
      <w:pPr>
        <w:contextualSpacing/>
        <w:rPr>
          <w:rFonts w:ascii="Arial" w:hAnsi="Arial" w:cs="Arial"/>
          <w:sz w:val="18"/>
          <w:szCs w:val="20"/>
        </w:rPr>
      </w:pPr>
    </w:p>
    <w:p w14:paraId="5B1EDBAB" w14:textId="77777777" w:rsidR="003E38CA" w:rsidRDefault="003E38CA" w:rsidP="003E38CA">
      <w:pPr>
        <w:contextualSpacing/>
        <w:rPr>
          <w:rFonts w:ascii="Arial" w:hAnsi="Arial" w:cs="Arial"/>
          <w:sz w:val="18"/>
          <w:szCs w:val="20"/>
        </w:rPr>
      </w:pPr>
    </w:p>
    <w:p w14:paraId="74DD3416" w14:textId="77777777" w:rsidR="00DF2CA5" w:rsidRPr="00B61AC5" w:rsidRDefault="00DF2CA5" w:rsidP="003E38CA">
      <w:pPr>
        <w:contextualSpacing/>
        <w:rPr>
          <w:rFonts w:ascii="Arial" w:hAnsi="Arial" w:cs="Arial"/>
          <w:sz w:val="18"/>
          <w:szCs w:val="20"/>
        </w:rPr>
      </w:pPr>
    </w:p>
    <w:p w14:paraId="49DE0523" w14:textId="77777777" w:rsidR="003E38CA" w:rsidRPr="00B61AC5" w:rsidRDefault="003E38CA" w:rsidP="003E38CA">
      <w:pPr>
        <w:contextualSpacing/>
        <w:rPr>
          <w:rFonts w:ascii="Arial" w:hAnsi="Arial" w:cs="Arial"/>
          <w:sz w:val="18"/>
          <w:szCs w:val="20"/>
        </w:rPr>
      </w:pPr>
    </w:p>
    <w:p w14:paraId="6577FDA2" w14:textId="77777777" w:rsidR="003E38CA" w:rsidRPr="00B61AC5" w:rsidRDefault="003E38CA" w:rsidP="003E38CA">
      <w:pPr>
        <w:contextualSpacing/>
        <w:rPr>
          <w:rFonts w:ascii="Arial" w:hAnsi="Arial" w:cs="Arial"/>
          <w:sz w:val="18"/>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7B69CB">
        <w:tc>
          <w:tcPr>
            <w:tcW w:w="5366" w:type="dxa"/>
          </w:tcPr>
          <w:p w14:paraId="474A1B99" w14:textId="463095C9" w:rsidR="003E38CA" w:rsidRPr="006419BC" w:rsidRDefault="003E38CA" w:rsidP="0048008A">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p>
          <w:p w14:paraId="6F539484" w14:textId="61EF5820" w:rsidR="003E38CA" w:rsidRPr="00B173EC" w:rsidRDefault="00D71BD5" w:rsidP="0048008A">
            <w:pPr>
              <w:pStyle w:val="Ttulo1"/>
              <w:spacing w:before="0"/>
              <w:contextualSpacing/>
              <w:jc w:val="center"/>
              <w:rPr>
                <w:rFonts w:ascii="Arial" w:hAnsi="Arial" w:cs="Arial"/>
                <w:sz w:val="20"/>
                <w:szCs w:val="20"/>
              </w:rPr>
            </w:pPr>
            <w:r w:rsidRPr="00E41845">
              <w:rPr>
                <w:rFonts w:ascii="Arial" w:eastAsia="MS Mincho" w:hAnsi="Arial" w:cs="Arial"/>
                <w:b/>
                <w:color w:val="auto"/>
                <w:sz w:val="20"/>
                <w:szCs w:val="20"/>
              </w:rPr>
              <w:t>DRA. MIRIA</w:t>
            </w:r>
            <w:r w:rsidR="004E3A24">
              <w:rPr>
                <w:rFonts w:ascii="Arial" w:eastAsia="MS Mincho" w:hAnsi="Arial" w:cs="Arial"/>
                <w:b/>
                <w:color w:val="auto"/>
                <w:sz w:val="20"/>
                <w:szCs w:val="20"/>
              </w:rPr>
              <w:t>M</w:t>
            </w:r>
            <w:r w:rsidRPr="00E41845">
              <w:rPr>
                <w:rFonts w:ascii="Arial" w:eastAsia="MS Mincho" w:hAnsi="Arial" w:cs="Arial"/>
                <w:b/>
                <w:color w:val="auto"/>
                <w:sz w:val="20"/>
                <w:szCs w:val="20"/>
              </w:rPr>
              <w:t xml:space="preserve"> GUADALUPE HERRERA SEGURA</w:t>
            </w:r>
            <w:r>
              <w:rPr>
                <w:rFonts w:ascii="Arial" w:eastAsia="MS Mincho" w:hAnsi="Arial" w:cs="Arial"/>
                <w:color w:val="auto"/>
                <w:sz w:val="20"/>
                <w:szCs w:val="20"/>
              </w:rPr>
              <w:t>,</w:t>
            </w:r>
            <w:r w:rsidRPr="006419BC">
              <w:rPr>
                <w:rFonts w:ascii="Arial" w:hAnsi="Arial" w:cs="Arial"/>
                <w:color w:val="auto"/>
                <w:sz w:val="20"/>
                <w:szCs w:val="20"/>
                <w:lang w:val="es-MX"/>
              </w:rPr>
              <w:t xml:space="preserve"> Directora</w:t>
            </w:r>
            <w:r w:rsidR="003E38CA" w:rsidRPr="006419BC">
              <w:rPr>
                <w:rFonts w:ascii="Arial" w:hAnsi="Arial" w:cs="Arial"/>
                <w:color w:val="auto"/>
                <w:sz w:val="20"/>
                <w:szCs w:val="20"/>
                <w:lang w:val="es-MX"/>
              </w:rPr>
              <w:t xml:space="preserve"> de Planeación y</w:t>
            </w:r>
            <w:r w:rsidR="0079519C">
              <w:rPr>
                <w:rFonts w:ascii="Arial" w:hAnsi="Arial" w:cs="Arial"/>
                <w:color w:val="auto"/>
                <w:sz w:val="20"/>
                <w:szCs w:val="20"/>
                <w:lang w:val="es-MX"/>
              </w:rPr>
              <w:t xml:space="preserve"> </w:t>
            </w:r>
            <w:r w:rsidR="003E38CA" w:rsidRPr="0079519C">
              <w:rPr>
                <w:rFonts w:ascii="Arial" w:hAnsi="Arial" w:cs="Arial"/>
                <w:color w:val="auto"/>
                <w:sz w:val="20"/>
                <w:szCs w:val="20"/>
              </w:rPr>
              <w:t>Titular de la Unidad de Transparencia</w:t>
            </w:r>
          </w:p>
        </w:tc>
        <w:tc>
          <w:tcPr>
            <w:tcW w:w="163" w:type="dxa"/>
          </w:tcPr>
          <w:p w14:paraId="74758BE4" w14:textId="77777777" w:rsidR="003E38CA" w:rsidRPr="00B173EC" w:rsidRDefault="003E38CA" w:rsidP="0048008A">
            <w:pPr>
              <w:ind w:left="188"/>
              <w:contextualSpacing/>
              <w:jc w:val="center"/>
              <w:rPr>
                <w:rFonts w:ascii="Arial" w:hAnsi="Arial" w:cs="Arial"/>
                <w:sz w:val="20"/>
                <w:szCs w:val="20"/>
              </w:rPr>
            </w:pPr>
          </w:p>
        </w:tc>
        <w:tc>
          <w:tcPr>
            <w:tcW w:w="4254" w:type="dxa"/>
          </w:tcPr>
          <w:p w14:paraId="5C849CB1" w14:textId="77777777" w:rsidR="003E38CA" w:rsidRPr="006419BC" w:rsidRDefault="003E38CA" w:rsidP="0048008A">
            <w:pPr>
              <w:pBdr>
                <w:bottom w:val="single" w:sz="4" w:space="1" w:color="auto"/>
              </w:pBdr>
              <w:ind w:left="188"/>
              <w:contextualSpacing/>
              <w:jc w:val="center"/>
              <w:rPr>
                <w:rFonts w:ascii="Arial" w:hAnsi="Arial" w:cs="Arial"/>
                <w:sz w:val="20"/>
                <w:szCs w:val="20"/>
              </w:rPr>
            </w:pPr>
          </w:p>
          <w:p w14:paraId="6A265980" w14:textId="77777777" w:rsidR="0048008A" w:rsidRDefault="0048008A" w:rsidP="0048008A">
            <w:pPr>
              <w:pStyle w:val="Textbody"/>
              <w:jc w:val="center"/>
              <w:rPr>
                <w:rFonts w:asciiTheme="minorHAnsi" w:hAnsiTheme="minorHAnsi" w:cstheme="minorHAnsi"/>
                <w:b/>
                <w:bCs/>
                <w:sz w:val="24"/>
                <w:szCs w:val="24"/>
                <w:lang w:val="es-MX"/>
              </w:rPr>
            </w:pPr>
            <w:r>
              <w:rPr>
                <w:rFonts w:asciiTheme="minorHAnsi" w:hAnsiTheme="minorHAnsi" w:cstheme="minorHAnsi"/>
                <w:b/>
                <w:bCs/>
                <w:sz w:val="24"/>
                <w:szCs w:val="24"/>
                <w:lang w:val="es-MX"/>
              </w:rPr>
              <w:t>LIC. ESTHER ESPINO HERNÁNDEZ,</w:t>
            </w:r>
          </w:p>
          <w:p w14:paraId="667C1DAC" w14:textId="4824C89A" w:rsidR="003E38CA" w:rsidRPr="0048008A" w:rsidRDefault="0048008A" w:rsidP="0048008A">
            <w:pPr>
              <w:ind w:left="188"/>
              <w:contextualSpacing/>
              <w:jc w:val="center"/>
              <w:rPr>
                <w:rFonts w:ascii="Arial" w:hAnsi="Arial" w:cs="Arial"/>
                <w:bCs/>
                <w:sz w:val="20"/>
                <w:szCs w:val="20"/>
              </w:rPr>
            </w:pPr>
            <w:r w:rsidRPr="00795D04">
              <w:rPr>
                <w:rFonts w:asciiTheme="minorHAnsi" w:hAnsiTheme="minorHAnsi" w:cstheme="minorHAnsi"/>
                <w:bCs/>
                <w:lang w:val="es-MX"/>
              </w:rPr>
              <w:t>Apoyo Administrativo en Salud A7, en representación del</w:t>
            </w:r>
            <w:r w:rsidRPr="00BB4727">
              <w:rPr>
                <w:rFonts w:ascii="Arial" w:hAnsi="Arial" w:cs="Arial"/>
                <w:b/>
                <w:bCs/>
                <w:sz w:val="20"/>
                <w:szCs w:val="20"/>
              </w:rPr>
              <w:t xml:space="preserve"> </w:t>
            </w:r>
            <w:r w:rsidR="003E38CA" w:rsidRPr="0048008A">
              <w:rPr>
                <w:rFonts w:ascii="Arial" w:hAnsi="Arial" w:cs="Arial"/>
                <w:bCs/>
                <w:sz w:val="20"/>
                <w:szCs w:val="20"/>
              </w:rPr>
              <w:t>LIC. HÉCTOR OLIVARES CLAVIJO</w:t>
            </w:r>
          </w:p>
          <w:p w14:paraId="428B347D" w14:textId="77777777" w:rsidR="003E38CA" w:rsidRPr="006419BC" w:rsidRDefault="003E38CA" w:rsidP="0048008A">
            <w:pPr>
              <w:ind w:left="188"/>
              <w:contextualSpacing/>
              <w:jc w:val="center"/>
              <w:rPr>
                <w:rFonts w:ascii="Arial" w:hAnsi="Arial" w:cs="Arial"/>
                <w:sz w:val="20"/>
                <w:szCs w:val="20"/>
              </w:rPr>
            </w:pPr>
            <w:r w:rsidRPr="000F70C1">
              <w:rPr>
                <w:rFonts w:ascii="Arial" w:hAnsi="Arial" w:cs="Arial"/>
                <w:sz w:val="20"/>
                <w:szCs w:val="20"/>
              </w:rPr>
              <w:t>Jefe del Departamento de  Heme</w:t>
            </w:r>
            <w:r w:rsidRPr="006419BC">
              <w:rPr>
                <w:rFonts w:ascii="Arial" w:hAnsi="Arial" w:cs="Arial"/>
                <w:sz w:val="20"/>
                <w:szCs w:val="20"/>
              </w:rPr>
              <w:t>robiblioteca y Coordinador General de los Archivos</w:t>
            </w:r>
          </w:p>
        </w:tc>
      </w:tr>
    </w:tbl>
    <w:p w14:paraId="6FDC635F" w14:textId="77777777" w:rsidR="00DF2CA5" w:rsidRDefault="00DF2CA5" w:rsidP="0048008A">
      <w:pPr>
        <w:contextualSpacing/>
        <w:rPr>
          <w:rFonts w:ascii="Arial" w:hAnsi="Arial" w:cs="Arial"/>
          <w:sz w:val="20"/>
          <w:szCs w:val="20"/>
        </w:rPr>
      </w:pPr>
    </w:p>
    <w:p w14:paraId="7E868CB0" w14:textId="77777777" w:rsidR="0048008A" w:rsidRPr="00B61AC5" w:rsidRDefault="0048008A" w:rsidP="0048008A">
      <w:pPr>
        <w:contextualSpacing/>
        <w:rPr>
          <w:rFonts w:ascii="Arial" w:hAnsi="Arial" w:cs="Arial"/>
          <w:sz w:val="18"/>
          <w:szCs w:val="20"/>
        </w:rPr>
      </w:pPr>
      <w:bookmarkStart w:id="0" w:name="_GoBack"/>
      <w:bookmarkEnd w:id="0"/>
    </w:p>
    <w:p w14:paraId="710F62A9" w14:textId="77777777" w:rsidR="003E38CA" w:rsidRPr="00B61AC5" w:rsidRDefault="003E38CA" w:rsidP="003E38CA">
      <w:pPr>
        <w:contextualSpacing/>
        <w:rPr>
          <w:rFonts w:ascii="Arial" w:hAnsi="Arial" w:cs="Arial"/>
          <w:sz w:val="18"/>
          <w:szCs w:val="20"/>
        </w:rPr>
      </w:pPr>
    </w:p>
    <w:p w14:paraId="7648D2B2" w14:textId="77777777" w:rsidR="003E38CA" w:rsidRPr="00B61AC5" w:rsidRDefault="003E38CA" w:rsidP="003E38CA">
      <w:pPr>
        <w:contextualSpacing/>
        <w:rPr>
          <w:rFonts w:ascii="Arial" w:hAnsi="Arial" w:cs="Arial"/>
          <w:sz w:val="18"/>
          <w:szCs w:val="20"/>
        </w:rPr>
      </w:pPr>
    </w:p>
    <w:p w14:paraId="3A0C233B" w14:textId="77777777" w:rsidR="0048008A" w:rsidRPr="00B173EC" w:rsidRDefault="0048008A" w:rsidP="0048008A">
      <w:pPr>
        <w:contextualSpacing/>
        <w:jc w:val="center"/>
        <w:rPr>
          <w:rFonts w:ascii="Arial" w:hAnsi="Arial" w:cs="Arial"/>
          <w:sz w:val="20"/>
          <w:szCs w:val="20"/>
        </w:rPr>
      </w:pPr>
      <w:r w:rsidRPr="00B173EC">
        <w:rPr>
          <w:rFonts w:ascii="Arial" w:hAnsi="Arial" w:cs="Arial"/>
          <w:sz w:val="20"/>
          <w:szCs w:val="20"/>
        </w:rPr>
        <w:t>____________________________________________</w:t>
      </w:r>
    </w:p>
    <w:p w14:paraId="7EB06EB7" w14:textId="77777777" w:rsidR="0048008A" w:rsidRDefault="0048008A" w:rsidP="0048008A">
      <w:pPr>
        <w:pStyle w:val="Textbody"/>
        <w:spacing w:line="276" w:lineRule="auto"/>
        <w:jc w:val="center"/>
        <w:rPr>
          <w:rFonts w:ascii="Calibri" w:hAnsi="Calibri" w:cs="Calibri"/>
          <w:sz w:val="24"/>
          <w:szCs w:val="24"/>
          <w:lang w:val="es-MX"/>
        </w:rPr>
      </w:pPr>
      <w:r>
        <w:rPr>
          <w:rFonts w:ascii="Calibri" w:hAnsi="Calibri" w:cs="Calibri"/>
          <w:b/>
          <w:sz w:val="24"/>
          <w:szCs w:val="24"/>
          <w:lang w:val="es-MX"/>
        </w:rPr>
        <w:t xml:space="preserve">LIC. PEDRO GARCÍA DIEGO, </w:t>
      </w:r>
      <w:r w:rsidRPr="00190CDD">
        <w:rPr>
          <w:rFonts w:ascii="Calibri" w:hAnsi="Calibri" w:cs="Calibri"/>
          <w:sz w:val="24"/>
          <w:szCs w:val="24"/>
          <w:lang w:val="es-MX"/>
        </w:rPr>
        <w:t>Titular del Área</w:t>
      </w:r>
    </w:p>
    <w:p w14:paraId="51944BFB" w14:textId="2370A751" w:rsidR="0048008A" w:rsidRPr="0048008A" w:rsidRDefault="0048008A" w:rsidP="0048008A">
      <w:pPr>
        <w:pStyle w:val="Textbody"/>
        <w:spacing w:line="276" w:lineRule="auto"/>
        <w:jc w:val="center"/>
        <w:rPr>
          <w:rFonts w:ascii="Calibri" w:hAnsi="Calibri" w:cs="Calibri"/>
          <w:b/>
          <w:sz w:val="24"/>
          <w:szCs w:val="24"/>
          <w:lang w:val="es-MX"/>
        </w:rPr>
      </w:pPr>
      <w:r w:rsidRPr="00190CDD">
        <w:rPr>
          <w:rFonts w:ascii="Calibri" w:hAnsi="Calibri" w:cs="Calibri"/>
          <w:sz w:val="24"/>
          <w:szCs w:val="24"/>
          <w:lang w:val="es-MX"/>
        </w:rPr>
        <w:t>De</w:t>
      </w:r>
      <w:r w:rsidRPr="00190CDD">
        <w:rPr>
          <w:rFonts w:ascii="Calibri" w:hAnsi="Calibri" w:cs="Calibri"/>
          <w:sz w:val="24"/>
          <w:szCs w:val="24"/>
          <w:lang w:val="es-MX"/>
        </w:rPr>
        <w:t xml:space="preserve"> Responsabilidades, en representación </w:t>
      </w:r>
      <w:r>
        <w:rPr>
          <w:rFonts w:ascii="Calibri" w:hAnsi="Calibri" w:cs="Calibri"/>
          <w:lang w:val="es-MX"/>
        </w:rPr>
        <w:t xml:space="preserve">                                                                                                                                        </w:t>
      </w:r>
      <w:r w:rsidRPr="00190CDD">
        <w:rPr>
          <w:rFonts w:ascii="Calibri" w:hAnsi="Calibri" w:cs="Calibri"/>
          <w:sz w:val="24"/>
          <w:szCs w:val="24"/>
          <w:lang w:val="es-MX"/>
        </w:rPr>
        <w:t>de la</w:t>
      </w:r>
      <w:r>
        <w:rPr>
          <w:rFonts w:ascii="Calibri" w:hAnsi="Calibri" w:cs="Calibri"/>
          <w:sz w:val="24"/>
          <w:szCs w:val="24"/>
          <w:lang w:val="es-MX"/>
        </w:rPr>
        <w:t xml:space="preserve"> </w:t>
      </w:r>
      <w:r w:rsidRPr="0048008A">
        <w:rPr>
          <w:rFonts w:ascii="Arial" w:hAnsi="Arial" w:cs="Arial"/>
          <w:sz w:val="20"/>
          <w:lang w:val="es-MX"/>
        </w:rPr>
        <w:t>C.P. FANNY MANCERA JIMÉNEZ</w:t>
      </w:r>
    </w:p>
    <w:p w14:paraId="4133AC6F" w14:textId="2D23B64C" w:rsidR="0048008A" w:rsidRDefault="0048008A" w:rsidP="0048008A">
      <w:pPr>
        <w:tabs>
          <w:tab w:val="left" w:pos="3840"/>
        </w:tabs>
        <w:jc w:val="center"/>
        <w:rPr>
          <w:rFonts w:ascii="Arial" w:hAnsi="Arial" w:cs="Arial"/>
          <w:sz w:val="20"/>
          <w:szCs w:val="20"/>
        </w:rPr>
      </w:pPr>
      <w:r w:rsidRPr="006419BC">
        <w:rPr>
          <w:rFonts w:ascii="Arial" w:hAnsi="Arial" w:cs="Arial"/>
          <w:sz w:val="20"/>
          <w:szCs w:val="20"/>
        </w:rPr>
        <w:t>Titular del Órgano Interno de Control</w:t>
      </w:r>
    </w:p>
    <w:p w14:paraId="766AE667" w14:textId="3AC88BD1" w:rsidR="0048008A" w:rsidRPr="006419BC" w:rsidRDefault="0048008A" w:rsidP="0048008A">
      <w:pPr>
        <w:jc w:val="center"/>
        <w:rPr>
          <w:rFonts w:ascii="Arial" w:hAnsi="Arial" w:cs="Arial"/>
          <w:color w:val="3366FF"/>
          <w:sz w:val="20"/>
          <w:szCs w:val="20"/>
        </w:rPr>
      </w:pPr>
      <w:proofErr w:type="gramStart"/>
      <w:r>
        <w:rPr>
          <w:rFonts w:ascii="Arial" w:hAnsi="Arial" w:cs="Arial"/>
          <w:sz w:val="20"/>
          <w:szCs w:val="20"/>
        </w:rPr>
        <w:t>e</w:t>
      </w:r>
      <w:r w:rsidRPr="006419BC">
        <w:rPr>
          <w:rFonts w:ascii="Arial" w:hAnsi="Arial" w:cs="Arial"/>
          <w:sz w:val="20"/>
          <w:szCs w:val="20"/>
        </w:rPr>
        <w:t>n</w:t>
      </w:r>
      <w:proofErr w:type="gramEnd"/>
      <w:r w:rsidRPr="006419BC">
        <w:rPr>
          <w:rFonts w:ascii="Arial" w:hAnsi="Arial" w:cs="Arial"/>
          <w:sz w:val="20"/>
          <w:szCs w:val="20"/>
        </w:rPr>
        <w:t xml:space="preserve"> el Hospital Infantil de México Federico Gómez</w:t>
      </w:r>
    </w:p>
    <w:p w14:paraId="7E15F394" w14:textId="77777777" w:rsidR="0048008A" w:rsidRPr="003E38CA" w:rsidRDefault="0048008A" w:rsidP="0048008A"/>
    <w:p w14:paraId="62C7E6AE" w14:textId="77777777" w:rsidR="003E38CA" w:rsidRPr="00B61AC5" w:rsidRDefault="003E38CA" w:rsidP="0048008A">
      <w:pPr>
        <w:contextualSpacing/>
        <w:jc w:val="center"/>
        <w:rPr>
          <w:rFonts w:ascii="Arial" w:hAnsi="Arial" w:cs="Arial"/>
          <w:sz w:val="18"/>
          <w:szCs w:val="20"/>
        </w:rPr>
      </w:pPr>
    </w:p>
    <w:sectPr w:rsidR="003E38CA" w:rsidRPr="00B61AC5" w:rsidSect="007111BD">
      <w:headerReference w:type="default" r:id="rId10"/>
      <w:footerReference w:type="default" r:id="rId11"/>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71D4F" w14:textId="77777777" w:rsidR="00AA5767" w:rsidRDefault="00AA5767" w:rsidP="00722229">
      <w:r>
        <w:separator/>
      </w:r>
    </w:p>
  </w:endnote>
  <w:endnote w:type="continuationSeparator" w:id="0">
    <w:p w14:paraId="6F0AE92A" w14:textId="77777777" w:rsidR="00AA5767" w:rsidRDefault="00AA5767"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w:altName w:val="Calibri"/>
    <w:charset w:val="00"/>
    <w:family w:val="auto"/>
    <w:pitch w:val="variable"/>
    <w:sig w:usb0="2000020F" w:usb1="00000003" w:usb2="00000000" w:usb3="00000000" w:csb0="00000197" w:csb1="00000000"/>
  </w:font>
  <w:font w:name="Montserrat Regular">
    <w:altName w:val="Calibri"/>
    <w:charset w:val="00"/>
    <w:family w:val="auto"/>
    <w:pitch w:val="variable"/>
    <w:sig w:usb0="2000020F" w:usb1="00000003" w:usb2="00000000" w:usb3="00000000" w:csb0="00000197" w:csb1="00000000"/>
  </w:font>
  <w:font w:name="Montserrat Bold">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769BB" w14:textId="15E125D9" w:rsidR="009F227A" w:rsidRPr="00B364F3" w:rsidRDefault="009F227A" w:rsidP="009F227A">
    <w:pPr>
      <w:pStyle w:val="Piedepgina"/>
      <w:tabs>
        <w:tab w:val="right" w:pos="9356"/>
      </w:tabs>
      <w:ind w:left="-284" w:right="26"/>
      <w:jc w:val="center"/>
      <w:rPr>
        <w:rFonts w:ascii="Montserrat Medium" w:hAnsi="Montserrat Medium"/>
        <w:color w:val="984806"/>
        <w:sz w:val="16"/>
        <w:szCs w:val="16"/>
      </w:rPr>
    </w:pPr>
    <w:r w:rsidRPr="00574E87">
      <w:rPr>
        <w:rFonts w:ascii="Montserrat" w:hAnsi="Montserrat"/>
        <w:noProof/>
        <w:color w:val="7F7F7F"/>
        <w:spacing w:val="60"/>
        <w:sz w:val="14"/>
        <w:szCs w:val="16"/>
        <w:lang w:val="es-ES"/>
      </w:rPr>
      <w:t>Página</w:t>
    </w:r>
    <w:r w:rsidRPr="00574E87">
      <w:rPr>
        <w:rFonts w:ascii="Montserrat" w:hAnsi="Montserrat"/>
        <w:noProof/>
        <w:sz w:val="14"/>
        <w:szCs w:val="16"/>
        <w:lang w:val="es-ES"/>
      </w:rPr>
      <w:t xml:space="preserve"> | </w:t>
    </w:r>
    <w:r w:rsidRPr="00574E87">
      <w:rPr>
        <w:rFonts w:ascii="Montserrat" w:hAnsi="Montserrat"/>
        <w:noProof/>
        <w:sz w:val="14"/>
        <w:szCs w:val="16"/>
        <w:lang w:val="es-ES"/>
      </w:rPr>
      <w:fldChar w:fldCharType="begin"/>
    </w:r>
    <w:r w:rsidRPr="00574E87">
      <w:rPr>
        <w:rFonts w:ascii="Montserrat" w:hAnsi="Montserrat"/>
        <w:noProof/>
        <w:sz w:val="14"/>
        <w:szCs w:val="16"/>
        <w:lang w:val="es-ES"/>
      </w:rPr>
      <w:instrText>PAGE   \* MERGEFORMAT</w:instrText>
    </w:r>
    <w:r w:rsidRPr="00574E87">
      <w:rPr>
        <w:rFonts w:ascii="Montserrat" w:hAnsi="Montserrat"/>
        <w:noProof/>
        <w:sz w:val="14"/>
        <w:szCs w:val="16"/>
        <w:lang w:val="es-ES"/>
      </w:rPr>
      <w:fldChar w:fldCharType="separate"/>
    </w:r>
    <w:r w:rsidR="0048008A">
      <w:rPr>
        <w:rFonts w:ascii="Montserrat" w:hAnsi="Montserrat"/>
        <w:noProof/>
        <w:sz w:val="14"/>
        <w:szCs w:val="16"/>
        <w:lang w:val="es-ES"/>
      </w:rPr>
      <w:t>1</w:t>
    </w:r>
    <w:r w:rsidRPr="00574E87">
      <w:rPr>
        <w:rFonts w:ascii="Montserrat" w:hAnsi="Montserrat"/>
        <w:b/>
        <w:bCs/>
        <w:noProof/>
        <w:sz w:val="14"/>
        <w:szCs w:val="16"/>
        <w:lang w:val="es-ES"/>
      </w:rPr>
      <w:fldChar w:fldCharType="end"/>
    </w:r>
    <w:r>
      <w:rPr>
        <w:rFonts w:ascii="Montserrat" w:hAnsi="Montserrat"/>
        <w:b/>
        <w:bCs/>
        <w:noProof/>
        <w:sz w:val="14"/>
        <w:szCs w:val="16"/>
        <w:lang w:val="es-ES"/>
      </w:rPr>
      <w:t xml:space="preserve">  /  </w:t>
    </w:r>
    <w:r w:rsidR="004E3A24">
      <w:rPr>
        <w:rFonts w:ascii="Montserrat" w:hAnsi="Montserrat"/>
        <w:b/>
        <w:bCs/>
        <w:noProof/>
        <w:sz w:val="14"/>
        <w:szCs w:val="16"/>
        <w:lang w:val="es-ES"/>
      </w:rPr>
      <w:t>6</w:t>
    </w:r>
  </w:p>
  <w:p w14:paraId="454C05A2" w14:textId="5D67B878" w:rsidR="00A82A20" w:rsidRPr="00B364F3" w:rsidRDefault="00A82A20"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1"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2"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v:textbox>
            </v:shape>
          </w:pict>
        </mc:Fallback>
      </mc:AlternateContent>
    </w:r>
  </w:p>
  <w:p w14:paraId="1080FBA9" w14:textId="7E675653" w:rsidR="00A82A20" w:rsidRPr="00B364F3" w:rsidRDefault="00A82A20" w:rsidP="00F14B66">
    <w:pPr>
      <w:pStyle w:val="Piedepgina"/>
      <w:tabs>
        <w:tab w:val="right" w:pos="9356"/>
      </w:tabs>
      <w:ind w:right="26"/>
      <w:rPr>
        <w:rFonts w:ascii="Montserrat Medium" w:hAnsi="Montserrat Medium"/>
        <w:color w:val="984806"/>
        <w:sz w:val="16"/>
        <w:szCs w:val="16"/>
      </w:rPr>
    </w:pPr>
  </w:p>
  <w:p w14:paraId="3F434AC7" w14:textId="4C96A17A" w:rsidR="00A82A20" w:rsidRPr="00B364F3" w:rsidRDefault="00A82A20" w:rsidP="0046427E">
    <w:pPr>
      <w:pStyle w:val="Piedepgina"/>
      <w:tabs>
        <w:tab w:val="right" w:pos="9356"/>
      </w:tabs>
      <w:ind w:right="26"/>
      <w:rPr>
        <w:rFonts w:ascii="Montserrat Medium" w:hAnsi="Montserrat Medium"/>
        <w:color w:val="984806"/>
        <w:sz w:val="16"/>
        <w:szCs w:val="16"/>
      </w:rPr>
    </w:pPr>
  </w:p>
  <w:p w14:paraId="1398799B" w14:textId="3B9DE4A9" w:rsidR="00A82A20" w:rsidRDefault="00A82A20" w:rsidP="0046427E">
    <w:pPr>
      <w:pStyle w:val="Piedepgina"/>
      <w:tabs>
        <w:tab w:val="right" w:pos="9356"/>
      </w:tabs>
      <w:ind w:right="26"/>
      <w:rPr>
        <w:rFonts w:ascii="Montserrat Medium" w:hAnsi="Montserrat Medium"/>
        <w:color w:val="A77412"/>
        <w:sz w:val="16"/>
        <w:szCs w:val="16"/>
      </w:rPr>
    </w:pPr>
  </w:p>
  <w:p w14:paraId="5B7DE375" w14:textId="77777777" w:rsidR="00A82A20" w:rsidRPr="002B1CDB" w:rsidRDefault="00A82A20"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A82A20" w:rsidRDefault="00A82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82FF7" w14:textId="77777777" w:rsidR="00AA5767" w:rsidRDefault="00AA5767" w:rsidP="00722229">
      <w:r>
        <w:separator/>
      </w:r>
    </w:p>
  </w:footnote>
  <w:footnote w:type="continuationSeparator" w:id="0">
    <w:p w14:paraId="0968FAA0" w14:textId="77777777" w:rsidR="00AA5767" w:rsidRDefault="00AA5767"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A82A20" w:rsidRDefault="000F5363"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92BB6">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00392BB6"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392BB6" w:rsidRPr="00392BB6" w:rsidRDefault="00392BB6">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392BB6" w:rsidRPr="00392BB6" w:rsidRDefault="00392BB6">
                    <w:pPr>
                      <w:rPr>
                        <w:rFonts w:ascii="Montserrat" w:hAnsi="Montserrat"/>
                        <w:sz w:val="16"/>
                        <w:szCs w:val="16"/>
                      </w:rPr>
                    </w:pPr>
                  </w:p>
                </w:txbxContent>
              </v:textbox>
              <w10:wrap type="square" anchorx="margin"/>
            </v:shape>
          </w:pict>
        </mc:Fallback>
      </mc:AlternateContent>
    </w:r>
  </w:p>
  <w:p w14:paraId="1604E1BC" w14:textId="5BFF8BD5" w:rsidR="00A82A20" w:rsidRDefault="000F5363"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A82A20" w:rsidRPr="00722229" w:rsidRDefault="001A42E2"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75A5A9DC" w14:textId="4B78BC6F" w:rsidR="001A42E2" w:rsidRPr="002641EE" w:rsidRDefault="006627D5">
                          <w:pPr>
                            <w:rPr>
                              <w:rFonts w:ascii="Arial" w:hAnsi="Arial" w:cs="Arial"/>
                              <w:sz w:val="18"/>
                            </w:rPr>
                          </w:pPr>
                          <w:r>
                            <w:rPr>
                              <w:rFonts w:ascii="Arial" w:hAnsi="Arial" w:cs="Arial"/>
                              <w:sz w:val="18"/>
                            </w:rPr>
                            <w:t>22</w:t>
                          </w:r>
                          <w:r w:rsidR="001A42E2"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6A94"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75A5A9DC" w14:textId="4B78BC6F" w:rsidR="001A42E2" w:rsidRPr="002641EE" w:rsidRDefault="006627D5">
                    <w:pPr>
                      <w:rPr>
                        <w:rFonts w:ascii="Arial" w:hAnsi="Arial" w:cs="Arial"/>
                        <w:sz w:val="18"/>
                      </w:rPr>
                    </w:pPr>
                    <w:r>
                      <w:rPr>
                        <w:rFonts w:ascii="Arial" w:hAnsi="Arial" w:cs="Arial"/>
                        <w:sz w:val="18"/>
                      </w:rPr>
                      <w:t>22</w:t>
                    </w:r>
                    <w:r w:rsidR="001A42E2" w:rsidRPr="002641EE">
                      <w:rPr>
                        <w:rFonts w:ascii="Arial" w:hAnsi="Arial" w:cs="Arial"/>
                        <w:sz w:val="18"/>
                      </w:rPr>
                      <w:t>/23</w:t>
                    </w:r>
                  </w:p>
                </w:txbxContent>
              </v:textbox>
              <w10:wrap type="square"/>
            </v:shape>
          </w:pict>
        </mc:Fallback>
      </mc:AlternateContent>
    </w:r>
    <w:r w:rsidR="000F53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59603A"/>
    <w:multiLevelType w:val="hybridMultilevel"/>
    <w:tmpl w:val="7F985818"/>
    <w:lvl w:ilvl="0" w:tplc="CA22F5B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 w15:restartNumberingAfterBreak="0">
    <w:nsid w:val="12272263"/>
    <w:multiLevelType w:val="hybridMultilevel"/>
    <w:tmpl w:val="BEAC7902"/>
    <w:lvl w:ilvl="0" w:tplc="6488460C">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C71A75"/>
    <w:multiLevelType w:val="hybridMultilevel"/>
    <w:tmpl w:val="46D02074"/>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6" w15:restartNumberingAfterBreak="0">
    <w:nsid w:val="16E46A41"/>
    <w:multiLevelType w:val="hybridMultilevel"/>
    <w:tmpl w:val="2034F44E"/>
    <w:lvl w:ilvl="0" w:tplc="6F9E71E6">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1B511B71"/>
    <w:multiLevelType w:val="hybridMultilevel"/>
    <w:tmpl w:val="C58AF9BC"/>
    <w:lvl w:ilvl="0" w:tplc="5A781FD2">
      <w:start w:val="8"/>
      <w:numFmt w:val="upperRoman"/>
      <w:lvlText w:val="%1."/>
      <w:lvlJc w:val="left"/>
      <w:pPr>
        <w:ind w:left="720" w:hanging="72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B9C57A2"/>
    <w:multiLevelType w:val="hybridMultilevel"/>
    <w:tmpl w:val="29062384"/>
    <w:lvl w:ilvl="0" w:tplc="ACACADC0">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7C4E89"/>
    <w:multiLevelType w:val="hybridMultilevel"/>
    <w:tmpl w:val="7AE066CE"/>
    <w:lvl w:ilvl="0" w:tplc="3E2A2406">
      <w:start w:val="1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DB50EC"/>
    <w:multiLevelType w:val="hybridMultilevel"/>
    <w:tmpl w:val="EEF02E2E"/>
    <w:lvl w:ilvl="0" w:tplc="2DA8F1C0">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0C0E83"/>
    <w:multiLevelType w:val="hybridMultilevel"/>
    <w:tmpl w:val="D5F6F4A4"/>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6" w15:restartNumberingAfterBreak="0">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7" w15:restartNumberingAfterBreak="0">
    <w:nsid w:val="3D8C68CA"/>
    <w:multiLevelType w:val="hybridMultilevel"/>
    <w:tmpl w:val="C448A250"/>
    <w:lvl w:ilvl="0" w:tplc="BF1E67BA">
      <w:start w:val="9"/>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3E563010"/>
    <w:multiLevelType w:val="hybridMultilevel"/>
    <w:tmpl w:val="3FA04C44"/>
    <w:lvl w:ilvl="0" w:tplc="3DB477A4">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20" w15:restartNumberingAfterBreak="0">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23" w15:restartNumberingAfterBreak="0">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111C4C"/>
    <w:multiLevelType w:val="hybridMultilevel"/>
    <w:tmpl w:val="6A36F37C"/>
    <w:lvl w:ilvl="0" w:tplc="58EA7A68">
      <w:start w:val="10"/>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abstractNum w:abstractNumId="28" w15:restartNumberingAfterBreak="0">
    <w:nsid w:val="7F4545E5"/>
    <w:multiLevelType w:val="hybridMultilevel"/>
    <w:tmpl w:val="438497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6"/>
  </w:num>
  <w:num w:numId="2">
    <w:abstractNumId w:val="3"/>
  </w:num>
  <w:num w:numId="3">
    <w:abstractNumId w:val="0"/>
  </w:num>
  <w:num w:numId="4">
    <w:abstractNumId w:val="14"/>
  </w:num>
  <w:num w:numId="5">
    <w:abstractNumId w:val="12"/>
  </w:num>
  <w:num w:numId="6">
    <w:abstractNumId w:val="22"/>
  </w:num>
  <w:num w:numId="7">
    <w:abstractNumId w:val="27"/>
  </w:num>
  <w:num w:numId="8">
    <w:abstractNumId w:val="25"/>
  </w:num>
  <w:num w:numId="9">
    <w:abstractNumId w:val="21"/>
  </w:num>
  <w:num w:numId="10">
    <w:abstractNumId w:val="23"/>
  </w:num>
  <w:num w:numId="11">
    <w:abstractNumId w:val="20"/>
  </w:num>
  <w:num w:numId="12">
    <w:abstractNumId w:val="7"/>
  </w:num>
  <w:num w:numId="13">
    <w:abstractNumId w:val="13"/>
  </w:num>
  <w:num w:numId="14">
    <w:abstractNumId w:val="26"/>
  </w:num>
  <w:num w:numId="15">
    <w:abstractNumId w:val="19"/>
  </w:num>
  <w:num w:numId="16">
    <w:abstractNumId w:val="2"/>
  </w:num>
  <w:num w:numId="17">
    <w:abstractNumId w:val="8"/>
  </w:num>
  <w:num w:numId="18">
    <w:abstractNumId w:val="15"/>
  </w:num>
  <w:num w:numId="19">
    <w:abstractNumId w:val="15"/>
  </w:num>
  <w:num w:numId="20">
    <w:abstractNumId w:val="15"/>
  </w:num>
  <w:num w:numId="21">
    <w:abstractNumId w:val="15"/>
  </w:num>
  <w:num w:numId="22">
    <w:abstractNumId w:val="17"/>
  </w:num>
  <w:num w:numId="23">
    <w:abstractNumId w:val="5"/>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4"/>
  </w:num>
  <w:num w:numId="27">
    <w:abstractNumId w:val="11"/>
  </w:num>
  <w:num w:numId="28">
    <w:abstractNumId w:val="1"/>
  </w:num>
  <w:num w:numId="29">
    <w:abstractNumId w:val="4"/>
  </w:num>
  <w:num w:numId="30">
    <w:abstractNumId w:val="9"/>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1F9"/>
    <w:rsid w:val="0000244F"/>
    <w:rsid w:val="00003581"/>
    <w:rsid w:val="000042A6"/>
    <w:rsid w:val="00004F48"/>
    <w:rsid w:val="00011F19"/>
    <w:rsid w:val="00021F12"/>
    <w:rsid w:val="00022208"/>
    <w:rsid w:val="0002241A"/>
    <w:rsid w:val="00023CEF"/>
    <w:rsid w:val="00025536"/>
    <w:rsid w:val="00025970"/>
    <w:rsid w:val="00026767"/>
    <w:rsid w:val="00030D2B"/>
    <w:rsid w:val="00033772"/>
    <w:rsid w:val="0003445F"/>
    <w:rsid w:val="00036A8B"/>
    <w:rsid w:val="00037AFD"/>
    <w:rsid w:val="00040CE0"/>
    <w:rsid w:val="00041896"/>
    <w:rsid w:val="00044A25"/>
    <w:rsid w:val="0004788B"/>
    <w:rsid w:val="00050974"/>
    <w:rsid w:val="000512B6"/>
    <w:rsid w:val="00051FF9"/>
    <w:rsid w:val="0005230F"/>
    <w:rsid w:val="00063DD3"/>
    <w:rsid w:val="00065945"/>
    <w:rsid w:val="00070734"/>
    <w:rsid w:val="000712CD"/>
    <w:rsid w:val="000762CE"/>
    <w:rsid w:val="00077444"/>
    <w:rsid w:val="00077EF8"/>
    <w:rsid w:val="00080CFB"/>
    <w:rsid w:val="00081E80"/>
    <w:rsid w:val="0008326A"/>
    <w:rsid w:val="000859EC"/>
    <w:rsid w:val="00085AC6"/>
    <w:rsid w:val="00085D89"/>
    <w:rsid w:val="00090D83"/>
    <w:rsid w:val="00093738"/>
    <w:rsid w:val="00095B56"/>
    <w:rsid w:val="00095B93"/>
    <w:rsid w:val="00095FE2"/>
    <w:rsid w:val="000973EE"/>
    <w:rsid w:val="00097E86"/>
    <w:rsid w:val="000A1B56"/>
    <w:rsid w:val="000A2FC4"/>
    <w:rsid w:val="000A3393"/>
    <w:rsid w:val="000A3A61"/>
    <w:rsid w:val="000A7073"/>
    <w:rsid w:val="000A79AC"/>
    <w:rsid w:val="000B792A"/>
    <w:rsid w:val="000C0B43"/>
    <w:rsid w:val="000C13CD"/>
    <w:rsid w:val="000C3AEE"/>
    <w:rsid w:val="000C49E5"/>
    <w:rsid w:val="000D0A11"/>
    <w:rsid w:val="000D3345"/>
    <w:rsid w:val="000D4F59"/>
    <w:rsid w:val="000D72A2"/>
    <w:rsid w:val="000D7A15"/>
    <w:rsid w:val="000E2E4B"/>
    <w:rsid w:val="000E2FD6"/>
    <w:rsid w:val="000E362C"/>
    <w:rsid w:val="000E3C4D"/>
    <w:rsid w:val="000E45DB"/>
    <w:rsid w:val="000F117C"/>
    <w:rsid w:val="000F24AC"/>
    <w:rsid w:val="000F3F78"/>
    <w:rsid w:val="000F5363"/>
    <w:rsid w:val="000F7661"/>
    <w:rsid w:val="00100FB2"/>
    <w:rsid w:val="00102898"/>
    <w:rsid w:val="00102E1B"/>
    <w:rsid w:val="00104759"/>
    <w:rsid w:val="00110318"/>
    <w:rsid w:val="00114C59"/>
    <w:rsid w:val="001151A7"/>
    <w:rsid w:val="001162EA"/>
    <w:rsid w:val="00117AC3"/>
    <w:rsid w:val="0012061D"/>
    <w:rsid w:val="00122385"/>
    <w:rsid w:val="00124258"/>
    <w:rsid w:val="00131495"/>
    <w:rsid w:val="00131CB1"/>
    <w:rsid w:val="00133141"/>
    <w:rsid w:val="0013341A"/>
    <w:rsid w:val="00136AEF"/>
    <w:rsid w:val="0013789E"/>
    <w:rsid w:val="00140D03"/>
    <w:rsid w:val="0014235F"/>
    <w:rsid w:val="0014637E"/>
    <w:rsid w:val="001463A8"/>
    <w:rsid w:val="00147129"/>
    <w:rsid w:val="00147754"/>
    <w:rsid w:val="00151F3C"/>
    <w:rsid w:val="001572DD"/>
    <w:rsid w:val="001576E8"/>
    <w:rsid w:val="001628CD"/>
    <w:rsid w:val="00163D62"/>
    <w:rsid w:val="001655B1"/>
    <w:rsid w:val="0016587B"/>
    <w:rsid w:val="00165CA7"/>
    <w:rsid w:val="00165D63"/>
    <w:rsid w:val="001660BD"/>
    <w:rsid w:val="00166E04"/>
    <w:rsid w:val="00166F42"/>
    <w:rsid w:val="001731C3"/>
    <w:rsid w:val="00175F78"/>
    <w:rsid w:val="001761D8"/>
    <w:rsid w:val="001811F4"/>
    <w:rsid w:val="0018127D"/>
    <w:rsid w:val="00181E8A"/>
    <w:rsid w:val="001912A4"/>
    <w:rsid w:val="001914F4"/>
    <w:rsid w:val="00191858"/>
    <w:rsid w:val="001929A0"/>
    <w:rsid w:val="00193BE0"/>
    <w:rsid w:val="001A0FA9"/>
    <w:rsid w:val="001A1A6B"/>
    <w:rsid w:val="001A3291"/>
    <w:rsid w:val="001A3D0C"/>
    <w:rsid w:val="001A42E2"/>
    <w:rsid w:val="001B01D1"/>
    <w:rsid w:val="001B1581"/>
    <w:rsid w:val="001C604E"/>
    <w:rsid w:val="001C66A1"/>
    <w:rsid w:val="001D25AA"/>
    <w:rsid w:val="001D25AD"/>
    <w:rsid w:val="001D46EC"/>
    <w:rsid w:val="001D6995"/>
    <w:rsid w:val="001E0D28"/>
    <w:rsid w:val="001E1364"/>
    <w:rsid w:val="001E1B62"/>
    <w:rsid w:val="001E20CD"/>
    <w:rsid w:val="001E346E"/>
    <w:rsid w:val="001F0774"/>
    <w:rsid w:val="001F19D3"/>
    <w:rsid w:val="001F3057"/>
    <w:rsid w:val="001F4963"/>
    <w:rsid w:val="001F595D"/>
    <w:rsid w:val="001F68B9"/>
    <w:rsid w:val="002028C5"/>
    <w:rsid w:val="00205DCA"/>
    <w:rsid w:val="00212DC1"/>
    <w:rsid w:val="00213032"/>
    <w:rsid w:val="00215CD6"/>
    <w:rsid w:val="00216991"/>
    <w:rsid w:val="00220332"/>
    <w:rsid w:val="002208FE"/>
    <w:rsid w:val="00220C80"/>
    <w:rsid w:val="00221F59"/>
    <w:rsid w:val="00222B20"/>
    <w:rsid w:val="00222BF7"/>
    <w:rsid w:val="00223986"/>
    <w:rsid w:val="00223FC5"/>
    <w:rsid w:val="00224AE4"/>
    <w:rsid w:val="00227F6E"/>
    <w:rsid w:val="002319B7"/>
    <w:rsid w:val="0023335E"/>
    <w:rsid w:val="00233B7D"/>
    <w:rsid w:val="00233E9B"/>
    <w:rsid w:val="0023419E"/>
    <w:rsid w:val="00234787"/>
    <w:rsid w:val="00242D34"/>
    <w:rsid w:val="00242F1C"/>
    <w:rsid w:val="00243159"/>
    <w:rsid w:val="002500D2"/>
    <w:rsid w:val="00250A35"/>
    <w:rsid w:val="00250ADF"/>
    <w:rsid w:val="00253F51"/>
    <w:rsid w:val="00254CDC"/>
    <w:rsid w:val="00260BAB"/>
    <w:rsid w:val="00260FBF"/>
    <w:rsid w:val="00261102"/>
    <w:rsid w:val="002613A0"/>
    <w:rsid w:val="0026182E"/>
    <w:rsid w:val="00263345"/>
    <w:rsid w:val="002641DC"/>
    <w:rsid w:val="002641EE"/>
    <w:rsid w:val="002645EF"/>
    <w:rsid w:val="00264981"/>
    <w:rsid w:val="00271C14"/>
    <w:rsid w:val="00274090"/>
    <w:rsid w:val="0027778A"/>
    <w:rsid w:val="00282294"/>
    <w:rsid w:val="00282742"/>
    <w:rsid w:val="00283582"/>
    <w:rsid w:val="0028437E"/>
    <w:rsid w:val="002843B8"/>
    <w:rsid w:val="00284858"/>
    <w:rsid w:val="00286092"/>
    <w:rsid w:val="00290FED"/>
    <w:rsid w:val="0029360E"/>
    <w:rsid w:val="00294119"/>
    <w:rsid w:val="002949A7"/>
    <w:rsid w:val="00297F6E"/>
    <w:rsid w:val="002A26C1"/>
    <w:rsid w:val="002A32B3"/>
    <w:rsid w:val="002A6031"/>
    <w:rsid w:val="002B0250"/>
    <w:rsid w:val="002B1CDB"/>
    <w:rsid w:val="002B3D4E"/>
    <w:rsid w:val="002B40F7"/>
    <w:rsid w:val="002B76A2"/>
    <w:rsid w:val="002C1A96"/>
    <w:rsid w:val="002C49E4"/>
    <w:rsid w:val="002C5EF2"/>
    <w:rsid w:val="002C7578"/>
    <w:rsid w:val="002D069E"/>
    <w:rsid w:val="002D205A"/>
    <w:rsid w:val="002D5EFC"/>
    <w:rsid w:val="002E09AB"/>
    <w:rsid w:val="002E0ACA"/>
    <w:rsid w:val="002E1BD6"/>
    <w:rsid w:val="002E2794"/>
    <w:rsid w:val="002E29A6"/>
    <w:rsid w:val="002E51DF"/>
    <w:rsid w:val="002E5240"/>
    <w:rsid w:val="002E5CD7"/>
    <w:rsid w:val="002E6C8B"/>
    <w:rsid w:val="002F50F3"/>
    <w:rsid w:val="0030031E"/>
    <w:rsid w:val="0030040C"/>
    <w:rsid w:val="00305703"/>
    <w:rsid w:val="00305E88"/>
    <w:rsid w:val="00306D8B"/>
    <w:rsid w:val="0030752D"/>
    <w:rsid w:val="0031035F"/>
    <w:rsid w:val="00310ECF"/>
    <w:rsid w:val="00311E54"/>
    <w:rsid w:val="00312AE3"/>
    <w:rsid w:val="00314F7F"/>
    <w:rsid w:val="00320C6F"/>
    <w:rsid w:val="00322490"/>
    <w:rsid w:val="00322709"/>
    <w:rsid w:val="003232B4"/>
    <w:rsid w:val="0032341C"/>
    <w:rsid w:val="00326DA6"/>
    <w:rsid w:val="00327514"/>
    <w:rsid w:val="00327991"/>
    <w:rsid w:val="00331839"/>
    <w:rsid w:val="00332226"/>
    <w:rsid w:val="00332973"/>
    <w:rsid w:val="00336CFA"/>
    <w:rsid w:val="0034123E"/>
    <w:rsid w:val="00341584"/>
    <w:rsid w:val="00342401"/>
    <w:rsid w:val="00343D4F"/>
    <w:rsid w:val="0034453D"/>
    <w:rsid w:val="00345A41"/>
    <w:rsid w:val="00347375"/>
    <w:rsid w:val="003566A0"/>
    <w:rsid w:val="00357779"/>
    <w:rsid w:val="00357DDD"/>
    <w:rsid w:val="003604BF"/>
    <w:rsid w:val="003609E3"/>
    <w:rsid w:val="00362C48"/>
    <w:rsid w:val="0036387E"/>
    <w:rsid w:val="00364000"/>
    <w:rsid w:val="00367A68"/>
    <w:rsid w:val="00373055"/>
    <w:rsid w:val="00377266"/>
    <w:rsid w:val="00377659"/>
    <w:rsid w:val="00377E15"/>
    <w:rsid w:val="00380E9E"/>
    <w:rsid w:val="003832E6"/>
    <w:rsid w:val="00387166"/>
    <w:rsid w:val="00387AD8"/>
    <w:rsid w:val="003928D7"/>
    <w:rsid w:val="00392BB6"/>
    <w:rsid w:val="00393140"/>
    <w:rsid w:val="003A230E"/>
    <w:rsid w:val="003A3891"/>
    <w:rsid w:val="003A4303"/>
    <w:rsid w:val="003A5574"/>
    <w:rsid w:val="003A78CA"/>
    <w:rsid w:val="003B1309"/>
    <w:rsid w:val="003B1B34"/>
    <w:rsid w:val="003B47F6"/>
    <w:rsid w:val="003B5E4C"/>
    <w:rsid w:val="003C1130"/>
    <w:rsid w:val="003C11F4"/>
    <w:rsid w:val="003C3CFC"/>
    <w:rsid w:val="003C4813"/>
    <w:rsid w:val="003C5733"/>
    <w:rsid w:val="003C6BAB"/>
    <w:rsid w:val="003C7824"/>
    <w:rsid w:val="003E1A55"/>
    <w:rsid w:val="003E38CA"/>
    <w:rsid w:val="003E5266"/>
    <w:rsid w:val="003F1963"/>
    <w:rsid w:val="003F3CD9"/>
    <w:rsid w:val="003F4A26"/>
    <w:rsid w:val="003F63F1"/>
    <w:rsid w:val="003F69C0"/>
    <w:rsid w:val="00403CE7"/>
    <w:rsid w:val="004044D8"/>
    <w:rsid w:val="00404EF6"/>
    <w:rsid w:val="00410090"/>
    <w:rsid w:val="00411CC7"/>
    <w:rsid w:val="0041320A"/>
    <w:rsid w:val="004139A5"/>
    <w:rsid w:val="0041736E"/>
    <w:rsid w:val="00426878"/>
    <w:rsid w:val="00426ACD"/>
    <w:rsid w:val="0043682F"/>
    <w:rsid w:val="00442D00"/>
    <w:rsid w:val="00444CE7"/>
    <w:rsid w:val="004450A7"/>
    <w:rsid w:val="004471C1"/>
    <w:rsid w:val="00450965"/>
    <w:rsid w:val="00453581"/>
    <w:rsid w:val="00453EC0"/>
    <w:rsid w:val="00455ACE"/>
    <w:rsid w:val="0046427E"/>
    <w:rsid w:val="004652EB"/>
    <w:rsid w:val="0046649B"/>
    <w:rsid w:val="004671EB"/>
    <w:rsid w:val="0047012A"/>
    <w:rsid w:val="00473640"/>
    <w:rsid w:val="004749C8"/>
    <w:rsid w:val="00474DAA"/>
    <w:rsid w:val="0048008A"/>
    <w:rsid w:val="004815A1"/>
    <w:rsid w:val="0048251D"/>
    <w:rsid w:val="004844B2"/>
    <w:rsid w:val="00484AB5"/>
    <w:rsid w:val="00485E34"/>
    <w:rsid w:val="00486A4E"/>
    <w:rsid w:val="004877FD"/>
    <w:rsid w:val="0049023E"/>
    <w:rsid w:val="004939F0"/>
    <w:rsid w:val="00495657"/>
    <w:rsid w:val="0049657E"/>
    <w:rsid w:val="004965D4"/>
    <w:rsid w:val="00496C55"/>
    <w:rsid w:val="004A123A"/>
    <w:rsid w:val="004A4180"/>
    <w:rsid w:val="004A43FD"/>
    <w:rsid w:val="004B2C58"/>
    <w:rsid w:val="004B4B2F"/>
    <w:rsid w:val="004B7DF5"/>
    <w:rsid w:val="004C0333"/>
    <w:rsid w:val="004C43FB"/>
    <w:rsid w:val="004C4802"/>
    <w:rsid w:val="004C5F61"/>
    <w:rsid w:val="004D05BD"/>
    <w:rsid w:val="004D05F3"/>
    <w:rsid w:val="004D062D"/>
    <w:rsid w:val="004D1F0B"/>
    <w:rsid w:val="004D318B"/>
    <w:rsid w:val="004D4979"/>
    <w:rsid w:val="004D61AB"/>
    <w:rsid w:val="004D6B97"/>
    <w:rsid w:val="004D70FC"/>
    <w:rsid w:val="004E3A24"/>
    <w:rsid w:val="004E3DCC"/>
    <w:rsid w:val="004E4DC5"/>
    <w:rsid w:val="004E54A6"/>
    <w:rsid w:val="004F1169"/>
    <w:rsid w:val="004F12AE"/>
    <w:rsid w:val="004F26EA"/>
    <w:rsid w:val="004F2CBF"/>
    <w:rsid w:val="00500641"/>
    <w:rsid w:val="00501A07"/>
    <w:rsid w:val="00501F68"/>
    <w:rsid w:val="00503484"/>
    <w:rsid w:val="005058CB"/>
    <w:rsid w:val="00506F2D"/>
    <w:rsid w:val="00511274"/>
    <w:rsid w:val="00512B3F"/>
    <w:rsid w:val="00513ACD"/>
    <w:rsid w:val="00514A48"/>
    <w:rsid w:val="00524002"/>
    <w:rsid w:val="005251D4"/>
    <w:rsid w:val="00530798"/>
    <w:rsid w:val="00530B5E"/>
    <w:rsid w:val="005333DE"/>
    <w:rsid w:val="00533430"/>
    <w:rsid w:val="00537337"/>
    <w:rsid w:val="00537410"/>
    <w:rsid w:val="0054108A"/>
    <w:rsid w:val="00543FC2"/>
    <w:rsid w:val="005442C2"/>
    <w:rsid w:val="005445AE"/>
    <w:rsid w:val="0055069D"/>
    <w:rsid w:val="00551B26"/>
    <w:rsid w:val="00551E9A"/>
    <w:rsid w:val="0055232B"/>
    <w:rsid w:val="00553417"/>
    <w:rsid w:val="00553C88"/>
    <w:rsid w:val="005562D1"/>
    <w:rsid w:val="0056154E"/>
    <w:rsid w:val="00563DC3"/>
    <w:rsid w:val="00564110"/>
    <w:rsid w:val="00564436"/>
    <w:rsid w:val="00565E63"/>
    <w:rsid w:val="0056645F"/>
    <w:rsid w:val="0056737E"/>
    <w:rsid w:val="00573AD5"/>
    <w:rsid w:val="00575989"/>
    <w:rsid w:val="0057628E"/>
    <w:rsid w:val="00580BAE"/>
    <w:rsid w:val="00580DEB"/>
    <w:rsid w:val="0058160A"/>
    <w:rsid w:val="0058315B"/>
    <w:rsid w:val="0058472E"/>
    <w:rsid w:val="00586ADF"/>
    <w:rsid w:val="00592DE3"/>
    <w:rsid w:val="00595573"/>
    <w:rsid w:val="00596435"/>
    <w:rsid w:val="005A0969"/>
    <w:rsid w:val="005A1ECC"/>
    <w:rsid w:val="005A20B3"/>
    <w:rsid w:val="005A3524"/>
    <w:rsid w:val="005A4E59"/>
    <w:rsid w:val="005A5596"/>
    <w:rsid w:val="005A5637"/>
    <w:rsid w:val="005B067B"/>
    <w:rsid w:val="005B09A6"/>
    <w:rsid w:val="005B21C9"/>
    <w:rsid w:val="005B3844"/>
    <w:rsid w:val="005B6947"/>
    <w:rsid w:val="005B7448"/>
    <w:rsid w:val="005C228E"/>
    <w:rsid w:val="005C34A5"/>
    <w:rsid w:val="005C593C"/>
    <w:rsid w:val="005D3DA7"/>
    <w:rsid w:val="005D443E"/>
    <w:rsid w:val="005D526A"/>
    <w:rsid w:val="005E3326"/>
    <w:rsid w:val="005E33FE"/>
    <w:rsid w:val="005F45F7"/>
    <w:rsid w:val="005F48FF"/>
    <w:rsid w:val="005F5B9F"/>
    <w:rsid w:val="005F6C12"/>
    <w:rsid w:val="00601402"/>
    <w:rsid w:val="00602DA7"/>
    <w:rsid w:val="00613F1C"/>
    <w:rsid w:val="00616E6F"/>
    <w:rsid w:val="00617E13"/>
    <w:rsid w:val="00622393"/>
    <w:rsid w:val="00624ED5"/>
    <w:rsid w:val="006254A6"/>
    <w:rsid w:val="0062652E"/>
    <w:rsid w:val="0062757D"/>
    <w:rsid w:val="00627A8C"/>
    <w:rsid w:val="00627F2A"/>
    <w:rsid w:val="00630A48"/>
    <w:rsid w:val="006320BB"/>
    <w:rsid w:val="00632339"/>
    <w:rsid w:val="00634E6C"/>
    <w:rsid w:val="00635501"/>
    <w:rsid w:val="0063722F"/>
    <w:rsid w:val="00642544"/>
    <w:rsid w:val="0064268C"/>
    <w:rsid w:val="00646BEE"/>
    <w:rsid w:val="00647FC0"/>
    <w:rsid w:val="006501D0"/>
    <w:rsid w:val="00651323"/>
    <w:rsid w:val="0065134F"/>
    <w:rsid w:val="0065176A"/>
    <w:rsid w:val="00653361"/>
    <w:rsid w:val="006548AB"/>
    <w:rsid w:val="00656363"/>
    <w:rsid w:val="00662682"/>
    <w:rsid w:val="006627D5"/>
    <w:rsid w:val="00663870"/>
    <w:rsid w:val="0066735E"/>
    <w:rsid w:val="0066749A"/>
    <w:rsid w:val="006724FC"/>
    <w:rsid w:val="00674201"/>
    <w:rsid w:val="00674B37"/>
    <w:rsid w:val="00674D67"/>
    <w:rsid w:val="00675965"/>
    <w:rsid w:val="00675FD1"/>
    <w:rsid w:val="00680B45"/>
    <w:rsid w:val="0068131C"/>
    <w:rsid w:val="00682BA2"/>
    <w:rsid w:val="006847FB"/>
    <w:rsid w:val="006849EC"/>
    <w:rsid w:val="006855A1"/>
    <w:rsid w:val="00685E08"/>
    <w:rsid w:val="00690C37"/>
    <w:rsid w:val="00692D20"/>
    <w:rsid w:val="0069368E"/>
    <w:rsid w:val="006942A3"/>
    <w:rsid w:val="0069648C"/>
    <w:rsid w:val="006A0CCD"/>
    <w:rsid w:val="006A38F4"/>
    <w:rsid w:val="006A5B63"/>
    <w:rsid w:val="006A5F6E"/>
    <w:rsid w:val="006A7276"/>
    <w:rsid w:val="006A74F8"/>
    <w:rsid w:val="006B1BB2"/>
    <w:rsid w:val="006B42B4"/>
    <w:rsid w:val="006B459C"/>
    <w:rsid w:val="006B4ECE"/>
    <w:rsid w:val="006B553E"/>
    <w:rsid w:val="006C0A3A"/>
    <w:rsid w:val="006C0C59"/>
    <w:rsid w:val="006C69F1"/>
    <w:rsid w:val="006D0437"/>
    <w:rsid w:val="006D0B03"/>
    <w:rsid w:val="006D1299"/>
    <w:rsid w:val="006D2565"/>
    <w:rsid w:val="006D3301"/>
    <w:rsid w:val="006D4351"/>
    <w:rsid w:val="006D5A8E"/>
    <w:rsid w:val="006E123E"/>
    <w:rsid w:val="006E1D58"/>
    <w:rsid w:val="006E1DA0"/>
    <w:rsid w:val="006E6BD6"/>
    <w:rsid w:val="006F0847"/>
    <w:rsid w:val="006F1BD7"/>
    <w:rsid w:val="006F1E48"/>
    <w:rsid w:val="006F3A22"/>
    <w:rsid w:val="006F3B8F"/>
    <w:rsid w:val="006F6E77"/>
    <w:rsid w:val="007003B7"/>
    <w:rsid w:val="0070099D"/>
    <w:rsid w:val="00701673"/>
    <w:rsid w:val="007110D8"/>
    <w:rsid w:val="007111BD"/>
    <w:rsid w:val="0071222D"/>
    <w:rsid w:val="00717EAC"/>
    <w:rsid w:val="00722229"/>
    <w:rsid w:val="00722373"/>
    <w:rsid w:val="00722726"/>
    <w:rsid w:val="00722EE9"/>
    <w:rsid w:val="007251D7"/>
    <w:rsid w:val="00727147"/>
    <w:rsid w:val="007306EF"/>
    <w:rsid w:val="00732A85"/>
    <w:rsid w:val="00732D34"/>
    <w:rsid w:val="00733280"/>
    <w:rsid w:val="00736308"/>
    <w:rsid w:val="007429ED"/>
    <w:rsid w:val="00747AC7"/>
    <w:rsid w:val="00753DD8"/>
    <w:rsid w:val="007556AF"/>
    <w:rsid w:val="00766B0D"/>
    <w:rsid w:val="007702B0"/>
    <w:rsid w:val="007712AC"/>
    <w:rsid w:val="007721B0"/>
    <w:rsid w:val="00774855"/>
    <w:rsid w:val="00774A91"/>
    <w:rsid w:val="007750CF"/>
    <w:rsid w:val="00781469"/>
    <w:rsid w:val="00782F44"/>
    <w:rsid w:val="0078319E"/>
    <w:rsid w:val="007841C8"/>
    <w:rsid w:val="00794C69"/>
    <w:rsid w:val="0079519C"/>
    <w:rsid w:val="007A0FD5"/>
    <w:rsid w:val="007A3225"/>
    <w:rsid w:val="007A54E8"/>
    <w:rsid w:val="007A7EEB"/>
    <w:rsid w:val="007A7F57"/>
    <w:rsid w:val="007B1A33"/>
    <w:rsid w:val="007B315B"/>
    <w:rsid w:val="007B47D2"/>
    <w:rsid w:val="007B7746"/>
    <w:rsid w:val="007B7CD8"/>
    <w:rsid w:val="007C0171"/>
    <w:rsid w:val="007C25FD"/>
    <w:rsid w:val="007C30CE"/>
    <w:rsid w:val="007C3643"/>
    <w:rsid w:val="007C5571"/>
    <w:rsid w:val="007D1E10"/>
    <w:rsid w:val="007D2597"/>
    <w:rsid w:val="007D44C0"/>
    <w:rsid w:val="007D4630"/>
    <w:rsid w:val="007D57A8"/>
    <w:rsid w:val="007D5AA5"/>
    <w:rsid w:val="007D5B57"/>
    <w:rsid w:val="007D62D8"/>
    <w:rsid w:val="007E1E26"/>
    <w:rsid w:val="007E206D"/>
    <w:rsid w:val="007E276F"/>
    <w:rsid w:val="007E6E54"/>
    <w:rsid w:val="007E7985"/>
    <w:rsid w:val="007F15D8"/>
    <w:rsid w:val="007F17BE"/>
    <w:rsid w:val="007F395C"/>
    <w:rsid w:val="007F58A7"/>
    <w:rsid w:val="007F61CC"/>
    <w:rsid w:val="007F6724"/>
    <w:rsid w:val="007F6971"/>
    <w:rsid w:val="008007AC"/>
    <w:rsid w:val="0080186B"/>
    <w:rsid w:val="00801A55"/>
    <w:rsid w:val="00801B0D"/>
    <w:rsid w:val="008061A7"/>
    <w:rsid w:val="00807738"/>
    <w:rsid w:val="008118E7"/>
    <w:rsid w:val="00813B89"/>
    <w:rsid w:val="0081679E"/>
    <w:rsid w:val="00823AAE"/>
    <w:rsid w:val="00824D82"/>
    <w:rsid w:val="00826AB5"/>
    <w:rsid w:val="0082725A"/>
    <w:rsid w:val="0082727D"/>
    <w:rsid w:val="008316E6"/>
    <w:rsid w:val="008318FE"/>
    <w:rsid w:val="00834048"/>
    <w:rsid w:val="00835206"/>
    <w:rsid w:val="008352E8"/>
    <w:rsid w:val="00835EAA"/>
    <w:rsid w:val="0083616F"/>
    <w:rsid w:val="00840FE0"/>
    <w:rsid w:val="00841D18"/>
    <w:rsid w:val="0084377E"/>
    <w:rsid w:val="00845113"/>
    <w:rsid w:val="00845D32"/>
    <w:rsid w:val="00846C91"/>
    <w:rsid w:val="00855BA2"/>
    <w:rsid w:val="00856BBE"/>
    <w:rsid w:val="00863265"/>
    <w:rsid w:val="00865601"/>
    <w:rsid w:val="008727D1"/>
    <w:rsid w:val="00872CDA"/>
    <w:rsid w:val="00874134"/>
    <w:rsid w:val="00874439"/>
    <w:rsid w:val="00874A49"/>
    <w:rsid w:val="00874B27"/>
    <w:rsid w:val="0087678B"/>
    <w:rsid w:val="00880F97"/>
    <w:rsid w:val="00883329"/>
    <w:rsid w:val="00883AA9"/>
    <w:rsid w:val="00885D3E"/>
    <w:rsid w:val="00886C24"/>
    <w:rsid w:val="00887B2F"/>
    <w:rsid w:val="00890C71"/>
    <w:rsid w:val="0089110C"/>
    <w:rsid w:val="00892760"/>
    <w:rsid w:val="008941E8"/>
    <w:rsid w:val="00897797"/>
    <w:rsid w:val="008A0D0F"/>
    <w:rsid w:val="008A2003"/>
    <w:rsid w:val="008A2B91"/>
    <w:rsid w:val="008A3A1A"/>
    <w:rsid w:val="008A7871"/>
    <w:rsid w:val="008B127E"/>
    <w:rsid w:val="008B1BF5"/>
    <w:rsid w:val="008B1FD3"/>
    <w:rsid w:val="008B24EE"/>
    <w:rsid w:val="008B6576"/>
    <w:rsid w:val="008C2A8E"/>
    <w:rsid w:val="008C77B2"/>
    <w:rsid w:val="008D2A3D"/>
    <w:rsid w:val="008D3476"/>
    <w:rsid w:val="008D6302"/>
    <w:rsid w:val="008E3C6B"/>
    <w:rsid w:val="008E7C0A"/>
    <w:rsid w:val="00902261"/>
    <w:rsid w:val="009022EC"/>
    <w:rsid w:val="00902CD3"/>
    <w:rsid w:val="00903A36"/>
    <w:rsid w:val="00903F58"/>
    <w:rsid w:val="0090765D"/>
    <w:rsid w:val="00914947"/>
    <w:rsid w:val="0091553F"/>
    <w:rsid w:val="0091666F"/>
    <w:rsid w:val="00920981"/>
    <w:rsid w:val="00921AFF"/>
    <w:rsid w:val="00921CA4"/>
    <w:rsid w:val="00923AF0"/>
    <w:rsid w:val="00924248"/>
    <w:rsid w:val="0092433D"/>
    <w:rsid w:val="009267FA"/>
    <w:rsid w:val="00930F7F"/>
    <w:rsid w:val="00935433"/>
    <w:rsid w:val="00936D56"/>
    <w:rsid w:val="00941652"/>
    <w:rsid w:val="00942746"/>
    <w:rsid w:val="00942B40"/>
    <w:rsid w:val="00943316"/>
    <w:rsid w:val="00944430"/>
    <w:rsid w:val="0094493F"/>
    <w:rsid w:val="00945EFE"/>
    <w:rsid w:val="009467DF"/>
    <w:rsid w:val="00951AB3"/>
    <w:rsid w:val="00954A43"/>
    <w:rsid w:val="00957E08"/>
    <w:rsid w:val="00963124"/>
    <w:rsid w:val="00965299"/>
    <w:rsid w:val="00966D27"/>
    <w:rsid w:val="00966FFB"/>
    <w:rsid w:val="009672A8"/>
    <w:rsid w:val="00975FF1"/>
    <w:rsid w:val="00982764"/>
    <w:rsid w:val="00986DA7"/>
    <w:rsid w:val="00992462"/>
    <w:rsid w:val="00994167"/>
    <w:rsid w:val="009951FB"/>
    <w:rsid w:val="00996AA3"/>
    <w:rsid w:val="00997035"/>
    <w:rsid w:val="009A0A17"/>
    <w:rsid w:val="009A1A57"/>
    <w:rsid w:val="009A2463"/>
    <w:rsid w:val="009A25FD"/>
    <w:rsid w:val="009A2A39"/>
    <w:rsid w:val="009A38DB"/>
    <w:rsid w:val="009A3D15"/>
    <w:rsid w:val="009A42F0"/>
    <w:rsid w:val="009A5256"/>
    <w:rsid w:val="009A5C50"/>
    <w:rsid w:val="009B09F5"/>
    <w:rsid w:val="009B0C23"/>
    <w:rsid w:val="009B2A32"/>
    <w:rsid w:val="009B310D"/>
    <w:rsid w:val="009B427C"/>
    <w:rsid w:val="009C0065"/>
    <w:rsid w:val="009C0A18"/>
    <w:rsid w:val="009C0D74"/>
    <w:rsid w:val="009C156D"/>
    <w:rsid w:val="009C3F2E"/>
    <w:rsid w:val="009C55D0"/>
    <w:rsid w:val="009C59F7"/>
    <w:rsid w:val="009D2BC2"/>
    <w:rsid w:val="009D3063"/>
    <w:rsid w:val="009D7C11"/>
    <w:rsid w:val="009E04C5"/>
    <w:rsid w:val="009E05C5"/>
    <w:rsid w:val="009E08A3"/>
    <w:rsid w:val="009E43DC"/>
    <w:rsid w:val="009E45F0"/>
    <w:rsid w:val="009F227A"/>
    <w:rsid w:val="009F25DB"/>
    <w:rsid w:val="009F2AF5"/>
    <w:rsid w:val="009F4062"/>
    <w:rsid w:val="009F4B7E"/>
    <w:rsid w:val="009F4CE4"/>
    <w:rsid w:val="009F55BA"/>
    <w:rsid w:val="009F6A08"/>
    <w:rsid w:val="00A00147"/>
    <w:rsid w:val="00A00493"/>
    <w:rsid w:val="00A0270C"/>
    <w:rsid w:val="00A05E6B"/>
    <w:rsid w:val="00A11435"/>
    <w:rsid w:val="00A11D91"/>
    <w:rsid w:val="00A133C1"/>
    <w:rsid w:val="00A1413D"/>
    <w:rsid w:val="00A1497A"/>
    <w:rsid w:val="00A14B8F"/>
    <w:rsid w:val="00A1520B"/>
    <w:rsid w:val="00A16597"/>
    <w:rsid w:val="00A16A72"/>
    <w:rsid w:val="00A17375"/>
    <w:rsid w:val="00A20059"/>
    <w:rsid w:val="00A244E5"/>
    <w:rsid w:val="00A33B10"/>
    <w:rsid w:val="00A35F9F"/>
    <w:rsid w:val="00A413AC"/>
    <w:rsid w:val="00A413D5"/>
    <w:rsid w:val="00A42EE9"/>
    <w:rsid w:val="00A44ECA"/>
    <w:rsid w:val="00A45EA4"/>
    <w:rsid w:val="00A47C54"/>
    <w:rsid w:val="00A50CDD"/>
    <w:rsid w:val="00A528D4"/>
    <w:rsid w:val="00A529CB"/>
    <w:rsid w:val="00A5333C"/>
    <w:rsid w:val="00A53EF8"/>
    <w:rsid w:val="00A54AF6"/>
    <w:rsid w:val="00A55424"/>
    <w:rsid w:val="00A566D0"/>
    <w:rsid w:val="00A5742A"/>
    <w:rsid w:val="00A6117F"/>
    <w:rsid w:val="00A61CC5"/>
    <w:rsid w:val="00A62B15"/>
    <w:rsid w:val="00A63A96"/>
    <w:rsid w:val="00A65E75"/>
    <w:rsid w:val="00A66EC9"/>
    <w:rsid w:val="00A67FAA"/>
    <w:rsid w:val="00A72E6C"/>
    <w:rsid w:val="00A73411"/>
    <w:rsid w:val="00A74408"/>
    <w:rsid w:val="00A74E07"/>
    <w:rsid w:val="00A81AED"/>
    <w:rsid w:val="00A82A20"/>
    <w:rsid w:val="00A849AA"/>
    <w:rsid w:val="00A8670D"/>
    <w:rsid w:val="00A872D4"/>
    <w:rsid w:val="00A905D8"/>
    <w:rsid w:val="00A91E34"/>
    <w:rsid w:val="00A9708D"/>
    <w:rsid w:val="00AA2701"/>
    <w:rsid w:val="00AA5228"/>
    <w:rsid w:val="00AA5767"/>
    <w:rsid w:val="00AA667E"/>
    <w:rsid w:val="00AA7B7D"/>
    <w:rsid w:val="00AA7D2D"/>
    <w:rsid w:val="00AB0D1B"/>
    <w:rsid w:val="00AB3BAD"/>
    <w:rsid w:val="00AB730F"/>
    <w:rsid w:val="00AC25E5"/>
    <w:rsid w:val="00AC5415"/>
    <w:rsid w:val="00AC5A7B"/>
    <w:rsid w:val="00AC7510"/>
    <w:rsid w:val="00AD2E62"/>
    <w:rsid w:val="00AD32E9"/>
    <w:rsid w:val="00AD3487"/>
    <w:rsid w:val="00AD3E49"/>
    <w:rsid w:val="00AD43DF"/>
    <w:rsid w:val="00AD4961"/>
    <w:rsid w:val="00AD54A6"/>
    <w:rsid w:val="00AE0C97"/>
    <w:rsid w:val="00AE156D"/>
    <w:rsid w:val="00AE64B3"/>
    <w:rsid w:val="00AE7F13"/>
    <w:rsid w:val="00AF18A6"/>
    <w:rsid w:val="00AF42F3"/>
    <w:rsid w:val="00AF621E"/>
    <w:rsid w:val="00AF7D08"/>
    <w:rsid w:val="00B01E12"/>
    <w:rsid w:val="00B03C6E"/>
    <w:rsid w:val="00B04C83"/>
    <w:rsid w:val="00B051C2"/>
    <w:rsid w:val="00B147C9"/>
    <w:rsid w:val="00B1677B"/>
    <w:rsid w:val="00B2085E"/>
    <w:rsid w:val="00B21128"/>
    <w:rsid w:val="00B22086"/>
    <w:rsid w:val="00B25529"/>
    <w:rsid w:val="00B30CB0"/>
    <w:rsid w:val="00B331D5"/>
    <w:rsid w:val="00B336A9"/>
    <w:rsid w:val="00B33B9B"/>
    <w:rsid w:val="00B35566"/>
    <w:rsid w:val="00B355ED"/>
    <w:rsid w:val="00B364F3"/>
    <w:rsid w:val="00B40C01"/>
    <w:rsid w:val="00B43B6C"/>
    <w:rsid w:val="00B450CC"/>
    <w:rsid w:val="00B46211"/>
    <w:rsid w:val="00B50EEC"/>
    <w:rsid w:val="00B50F45"/>
    <w:rsid w:val="00B512A1"/>
    <w:rsid w:val="00B531AD"/>
    <w:rsid w:val="00B55EB9"/>
    <w:rsid w:val="00B61AC5"/>
    <w:rsid w:val="00B61C8D"/>
    <w:rsid w:val="00B62DAE"/>
    <w:rsid w:val="00B63D00"/>
    <w:rsid w:val="00B65A44"/>
    <w:rsid w:val="00B7049A"/>
    <w:rsid w:val="00B708A9"/>
    <w:rsid w:val="00B7403D"/>
    <w:rsid w:val="00B74266"/>
    <w:rsid w:val="00B75318"/>
    <w:rsid w:val="00B76027"/>
    <w:rsid w:val="00B77D64"/>
    <w:rsid w:val="00B80558"/>
    <w:rsid w:val="00B816DC"/>
    <w:rsid w:val="00B819AB"/>
    <w:rsid w:val="00B84204"/>
    <w:rsid w:val="00B85099"/>
    <w:rsid w:val="00B852F1"/>
    <w:rsid w:val="00B86481"/>
    <w:rsid w:val="00B87397"/>
    <w:rsid w:val="00B915CD"/>
    <w:rsid w:val="00B92333"/>
    <w:rsid w:val="00BA0DF0"/>
    <w:rsid w:val="00BA252D"/>
    <w:rsid w:val="00BA2F6F"/>
    <w:rsid w:val="00BA37AF"/>
    <w:rsid w:val="00BA4CD4"/>
    <w:rsid w:val="00BA59D4"/>
    <w:rsid w:val="00BA6571"/>
    <w:rsid w:val="00BA7D39"/>
    <w:rsid w:val="00BB0115"/>
    <w:rsid w:val="00BC039B"/>
    <w:rsid w:val="00BC069D"/>
    <w:rsid w:val="00BC2412"/>
    <w:rsid w:val="00BC3B0E"/>
    <w:rsid w:val="00BC463C"/>
    <w:rsid w:val="00BC5510"/>
    <w:rsid w:val="00BC6A65"/>
    <w:rsid w:val="00BC727E"/>
    <w:rsid w:val="00BD0FCC"/>
    <w:rsid w:val="00BD3993"/>
    <w:rsid w:val="00BD3BF4"/>
    <w:rsid w:val="00BD6056"/>
    <w:rsid w:val="00BE11AD"/>
    <w:rsid w:val="00BE1E53"/>
    <w:rsid w:val="00BE2CDA"/>
    <w:rsid w:val="00BE2FE7"/>
    <w:rsid w:val="00BE32B2"/>
    <w:rsid w:val="00BE4CBA"/>
    <w:rsid w:val="00BE51E9"/>
    <w:rsid w:val="00BE7D4B"/>
    <w:rsid w:val="00BF157B"/>
    <w:rsid w:val="00BF175B"/>
    <w:rsid w:val="00BF1AD2"/>
    <w:rsid w:val="00BF20C7"/>
    <w:rsid w:val="00BF320C"/>
    <w:rsid w:val="00BF6385"/>
    <w:rsid w:val="00BF7FC1"/>
    <w:rsid w:val="00C02A75"/>
    <w:rsid w:val="00C03042"/>
    <w:rsid w:val="00C0630D"/>
    <w:rsid w:val="00C115E6"/>
    <w:rsid w:val="00C122B2"/>
    <w:rsid w:val="00C13525"/>
    <w:rsid w:val="00C144AC"/>
    <w:rsid w:val="00C14B1D"/>
    <w:rsid w:val="00C15135"/>
    <w:rsid w:val="00C174EA"/>
    <w:rsid w:val="00C2234F"/>
    <w:rsid w:val="00C22B85"/>
    <w:rsid w:val="00C240F8"/>
    <w:rsid w:val="00C24740"/>
    <w:rsid w:val="00C26D0A"/>
    <w:rsid w:val="00C27691"/>
    <w:rsid w:val="00C27751"/>
    <w:rsid w:val="00C279BE"/>
    <w:rsid w:val="00C336F8"/>
    <w:rsid w:val="00C36AE5"/>
    <w:rsid w:val="00C36F7A"/>
    <w:rsid w:val="00C372BD"/>
    <w:rsid w:val="00C37724"/>
    <w:rsid w:val="00C409A1"/>
    <w:rsid w:val="00C40C4A"/>
    <w:rsid w:val="00C414E0"/>
    <w:rsid w:val="00C41C1E"/>
    <w:rsid w:val="00C42AB4"/>
    <w:rsid w:val="00C45EAC"/>
    <w:rsid w:val="00C46474"/>
    <w:rsid w:val="00C50B93"/>
    <w:rsid w:val="00C54687"/>
    <w:rsid w:val="00C56F28"/>
    <w:rsid w:val="00C60072"/>
    <w:rsid w:val="00C60DBB"/>
    <w:rsid w:val="00C63291"/>
    <w:rsid w:val="00C700DD"/>
    <w:rsid w:val="00C7101C"/>
    <w:rsid w:val="00C76B42"/>
    <w:rsid w:val="00C77F77"/>
    <w:rsid w:val="00C83D8E"/>
    <w:rsid w:val="00C86317"/>
    <w:rsid w:val="00C86AA0"/>
    <w:rsid w:val="00C877D9"/>
    <w:rsid w:val="00C90632"/>
    <w:rsid w:val="00C9183F"/>
    <w:rsid w:val="00C91D2A"/>
    <w:rsid w:val="00C91DFF"/>
    <w:rsid w:val="00C93345"/>
    <w:rsid w:val="00C95245"/>
    <w:rsid w:val="00C956C5"/>
    <w:rsid w:val="00C96C8D"/>
    <w:rsid w:val="00C96DA8"/>
    <w:rsid w:val="00CA082B"/>
    <w:rsid w:val="00CA4B03"/>
    <w:rsid w:val="00CA53B7"/>
    <w:rsid w:val="00CA6F8A"/>
    <w:rsid w:val="00CA7159"/>
    <w:rsid w:val="00CB4257"/>
    <w:rsid w:val="00CB50D1"/>
    <w:rsid w:val="00CB50F2"/>
    <w:rsid w:val="00CB57CA"/>
    <w:rsid w:val="00CB7C10"/>
    <w:rsid w:val="00CC0468"/>
    <w:rsid w:val="00CC0719"/>
    <w:rsid w:val="00CC0B19"/>
    <w:rsid w:val="00CC107A"/>
    <w:rsid w:val="00CC12D0"/>
    <w:rsid w:val="00CC22E0"/>
    <w:rsid w:val="00CC300A"/>
    <w:rsid w:val="00CC3FFC"/>
    <w:rsid w:val="00CC4635"/>
    <w:rsid w:val="00CD050A"/>
    <w:rsid w:val="00CD2056"/>
    <w:rsid w:val="00CD3A4F"/>
    <w:rsid w:val="00CD3EBF"/>
    <w:rsid w:val="00CD4337"/>
    <w:rsid w:val="00CE1DCD"/>
    <w:rsid w:val="00CE3AA3"/>
    <w:rsid w:val="00CE40EE"/>
    <w:rsid w:val="00CE4707"/>
    <w:rsid w:val="00CE6222"/>
    <w:rsid w:val="00CE6249"/>
    <w:rsid w:val="00CE638A"/>
    <w:rsid w:val="00CE799F"/>
    <w:rsid w:val="00CF22F1"/>
    <w:rsid w:val="00CF290B"/>
    <w:rsid w:val="00CF79D9"/>
    <w:rsid w:val="00D016FF"/>
    <w:rsid w:val="00D05343"/>
    <w:rsid w:val="00D067C6"/>
    <w:rsid w:val="00D0722B"/>
    <w:rsid w:val="00D076E0"/>
    <w:rsid w:val="00D10DA2"/>
    <w:rsid w:val="00D127D9"/>
    <w:rsid w:val="00D13271"/>
    <w:rsid w:val="00D136B6"/>
    <w:rsid w:val="00D1552D"/>
    <w:rsid w:val="00D1584D"/>
    <w:rsid w:val="00D1591D"/>
    <w:rsid w:val="00D257E6"/>
    <w:rsid w:val="00D26998"/>
    <w:rsid w:val="00D30F2A"/>
    <w:rsid w:val="00D40E71"/>
    <w:rsid w:val="00D40F1E"/>
    <w:rsid w:val="00D42220"/>
    <w:rsid w:val="00D42DF7"/>
    <w:rsid w:val="00D51897"/>
    <w:rsid w:val="00D56630"/>
    <w:rsid w:val="00D618DA"/>
    <w:rsid w:val="00D672CD"/>
    <w:rsid w:val="00D67324"/>
    <w:rsid w:val="00D71BD5"/>
    <w:rsid w:val="00D72228"/>
    <w:rsid w:val="00D73125"/>
    <w:rsid w:val="00D7369D"/>
    <w:rsid w:val="00D749E3"/>
    <w:rsid w:val="00D74BD7"/>
    <w:rsid w:val="00D80EF5"/>
    <w:rsid w:val="00D8129E"/>
    <w:rsid w:val="00D82FC6"/>
    <w:rsid w:val="00D90145"/>
    <w:rsid w:val="00D9015A"/>
    <w:rsid w:val="00D9572A"/>
    <w:rsid w:val="00D96B2B"/>
    <w:rsid w:val="00DA2A60"/>
    <w:rsid w:val="00DA590F"/>
    <w:rsid w:val="00DB1BFE"/>
    <w:rsid w:val="00DB1DEC"/>
    <w:rsid w:val="00DB2B57"/>
    <w:rsid w:val="00DB30B6"/>
    <w:rsid w:val="00DB4C7C"/>
    <w:rsid w:val="00DB714A"/>
    <w:rsid w:val="00DC0ADA"/>
    <w:rsid w:val="00DC2E98"/>
    <w:rsid w:val="00DC3744"/>
    <w:rsid w:val="00DC444C"/>
    <w:rsid w:val="00DC67E7"/>
    <w:rsid w:val="00DD10BD"/>
    <w:rsid w:val="00DD121E"/>
    <w:rsid w:val="00DE0DA6"/>
    <w:rsid w:val="00DE27B8"/>
    <w:rsid w:val="00DE3C85"/>
    <w:rsid w:val="00DE6CFC"/>
    <w:rsid w:val="00DF0025"/>
    <w:rsid w:val="00DF08C0"/>
    <w:rsid w:val="00DF290A"/>
    <w:rsid w:val="00DF2CA5"/>
    <w:rsid w:val="00DF2D30"/>
    <w:rsid w:val="00DF3570"/>
    <w:rsid w:val="00DF4D5F"/>
    <w:rsid w:val="00DF5BE2"/>
    <w:rsid w:val="00DF6F87"/>
    <w:rsid w:val="00DF7ADD"/>
    <w:rsid w:val="00E036C0"/>
    <w:rsid w:val="00E04EF1"/>
    <w:rsid w:val="00E06EAE"/>
    <w:rsid w:val="00E074F0"/>
    <w:rsid w:val="00E1279F"/>
    <w:rsid w:val="00E12A32"/>
    <w:rsid w:val="00E14300"/>
    <w:rsid w:val="00E152D8"/>
    <w:rsid w:val="00E15ECE"/>
    <w:rsid w:val="00E15F23"/>
    <w:rsid w:val="00E15FB4"/>
    <w:rsid w:val="00E17BD5"/>
    <w:rsid w:val="00E23BE2"/>
    <w:rsid w:val="00E25A66"/>
    <w:rsid w:val="00E30E31"/>
    <w:rsid w:val="00E32DEC"/>
    <w:rsid w:val="00E33F50"/>
    <w:rsid w:val="00E36194"/>
    <w:rsid w:val="00E37C3A"/>
    <w:rsid w:val="00E41845"/>
    <w:rsid w:val="00E4785B"/>
    <w:rsid w:val="00E478D0"/>
    <w:rsid w:val="00E47FEA"/>
    <w:rsid w:val="00E569BB"/>
    <w:rsid w:val="00E57D29"/>
    <w:rsid w:val="00E62BE7"/>
    <w:rsid w:val="00E62C80"/>
    <w:rsid w:val="00E63A00"/>
    <w:rsid w:val="00E64FBD"/>
    <w:rsid w:val="00E66052"/>
    <w:rsid w:val="00E7004B"/>
    <w:rsid w:val="00E70F4D"/>
    <w:rsid w:val="00E71F0F"/>
    <w:rsid w:val="00E73154"/>
    <w:rsid w:val="00E73588"/>
    <w:rsid w:val="00E77981"/>
    <w:rsid w:val="00E80130"/>
    <w:rsid w:val="00E810D6"/>
    <w:rsid w:val="00E84AD7"/>
    <w:rsid w:val="00E86608"/>
    <w:rsid w:val="00E87033"/>
    <w:rsid w:val="00E95324"/>
    <w:rsid w:val="00EA03C9"/>
    <w:rsid w:val="00EA33F6"/>
    <w:rsid w:val="00EA385B"/>
    <w:rsid w:val="00EB01D7"/>
    <w:rsid w:val="00EB0E38"/>
    <w:rsid w:val="00EB15C3"/>
    <w:rsid w:val="00EB2F5B"/>
    <w:rsid w:val="00EB32ED"/>
    <w:rsid w:val="00EB4792"/>
    <w:rsid w:val="00EB47C0"/>
    <w:rsid w:val="00EB5864"/>
    <w:rsid w:val="00EB69DB"/>
    <w:rsid w:val="00EC00C0"/>
    <w:rsid w:val="00EC04E5"/>
    <w:rsid w:val="00EC092F"/>
    <w:rsid w:val="00EC2C54"/>
    <w:rsid w:val="00EC5A4E"/>
    <w:rsid w:val="00EC6000"/>
    <w:rsid w:val="00ED0915"/>
    <w:rsid w:val="00ED0D55"/>
    <w:rsid w:val="00ED25F6"/>
    <w:rsid w:val="00ED2BD1"/>
    <w:rsid w:val="00ED2DCA"/>
    <w:rsid w:val="00ED3570"/>
    <w:rsid w:val="00ED7093"/>
    <w:rsid w:val="00EE0342"/>
    <w:rsid w:val="00EE0425"/>
    <w:rsid w:val="00EE1EBC"/>
    <w:rsid w:val="00EE4200"/>
    <w:rsid w:val="00EE65B1"/>
    <w:rsid w:val="00EE6985"/>
    <w:rsid w:val="00EE78FC"/>
    <w:rsid w:val="00EF130A"/>
    <w:rsid w:val="00EF1FDE"/>
    <w:rsid w:val="00EF2002"/>
    <w:rsid w:val="00EF2C0A"/>
    <w:rsid w:val="00EF3F51"/>
    <w:rsid w:val="00EF783E"/>
    <w:rsid w:val="00F0324A"/>
    <w:rsid w:val="00F0384A"/>
    <w:rsid w:val="00F05A21"/>
    <w:rsid w:val="00F05B0C"/>
    <w:rsid w:val="00F14B66"/>
    <w:rsid w:val="00F20732"/>
    <w:rsid w:val="00F213AD"/>
    <w:rsid w:val="00F22958"/>
    <w:rsid w:val="00F255BF"/>
    <w:rsid w:val="00F25D29"/>
    <w:rsid w:val="00F26754"/>
    <w:rsid w:val="00F34001"/>
    <w:rsid w:val="00F41C81"/>
    <w:rsid w:val="00F441A3"/>
    <w:rsid w:val="00F54AEC"/>
    <w:rsid w:val="00F56036"/>
    <w:rsid w:val="00F64D6D"/>
    <w:rsid w:val="00F7012B"/>
    <w:rsid w:val="00F722BA"/>
    <w:rsid w:val="00F72AF6"/>
    <w:rsid w:val="00F74A0C"/>
    <w:rsid w:val="00F80D88"/>
    <w:rsid w:val="00F81CA2"/>
    <w:rsid w:val="00F82EF2"/>
    <w:rsid w:val="00F849B9"/>
    <w:rsid w:val="00F87222"/>
    <w:rsid w:val="00F87E5A"/>
    <w:rsid w:val="00F93EA6"/>
    <w:rsid w:val="00F94563"/>
    <w:rsid w:val="00FA211C"/>
    <w:rsid w:val="00FA3AF3"/>
    <w:rsid w:val="00FA3CBA"/>
    <w:rsid w:val="00FA4605"/>
    <w:rsid w:val="00FB1FF2"/>
    <w:rsid w:val="00FB2DDF"/>
    <w:rsid w:val="00FB30BC"/>
    <w:rsid w:val="00FB3E64"/>
    <w:rsid w:val="00FC102C"/>
    <w:rsid w:val="00FC3D7B"/>
    <w:rsid w:val="00FC4882"/>
    <w:rsid w:val="00FC5CAF"/>
    <w:rsid w:val="00FC6DB4"/>
    <w:rsid w:val="00FD0327"/>
    <w:rsid w:val="00FD42E9"/>
    <w:rsid w:val="00FD5A02"/>
    <w:rsid w:val="00FD68A9"/>
    <w:rsid w:val="00FE2060"/>
    <w:rsid w:val="00FE3994"/>
    <w:rsid w:val="00FE479F"/>
    <w:rsid w:val="00FE4B16"/>
    <w:rsid w:val="00FE7B6F"/>
    <w:rsid w:val="00FE7E99"/>
    <w:rsid w:val="00FF2996"/>
    <w:rsid w:val="00FF2E49"/>
    <w:rsid w:val="00FF3B37"/>
    <w:rsid w:val="00FF6410"/>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4:defaultImageDpi w14:val="300"/>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129"/>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UnresolvedMention">
    <w:name w:val="Unresolved Mention"/>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 w:type="paragraph" w:customStyle="1" w:styleId="Textbody">
    <w:name w:val="Text body"/>
    <w:basedOn w:val="Normal"/>
    <w:rsid w:val="0048008A"/>
    <w:pPr>
      <w:suppressAutoHyphens/>
      <w:jc w:val="both"/>
      <w:textAlignment w:val="baseline"/>
    </w:pPr>
    <w:rPr>
      <w:rFonts w:ascii="Arial Narrow" w:eastAsia="Times New Roman" w:hAnsi="Arial Narrow" w:cs="Arial Narrow"/>
      <w:kern w:val="1"/>
      <w:sz w:val="22"/>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25927055">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06794756">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378481590">
      <w:bodyDiv w:val="1"/>
      <w:marLeft w:val="0"/>
      <w:marRight w:val="0"/>
      <w:marTop w:val="0"/>
      <w:marBottom w:val="0"/>
      <w:divBdr>
        <w:top w:val="none" w:sz="0" w:space="0" w:color="auto"/>
        <w:left w:val="none" w:sz="0" w:space="0" w:color="auto"/>
        <w:bottom w:val="none" w:sz="0" w:space="0" w:color="auto"/>
        <w:right w:val="none" w:sz="0" w:space="0" w:color="auto"/>
      </w:divBdr>
    </w:div>
    <w:div w:id="391076878">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79271175">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528109360">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889996171">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265962899">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63099933">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16741739">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2539095">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medinag@himfg.edu.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herrera@himfg.edu.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ransparencia@himfg.edu.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6</Pages>
  <Words>2279</Words>
  <Characters>12539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14789</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Admin</cp:lastModifiedBy>
  <cp:revision>12</cp:revision>
  <cp:lastPrinted>2023-04-24T16:15:00Z</cp:lastPrinted>
  <dcterms:created xsi:type="dcterms:W3CDTF">2023-07-19T18:57:00Z</dcterms:created>
  <dcterms:modified xsi:type="dcterms:W3CDTF">2023-08-03T22:56:00Z</dcterms:modified>
</cp:coreProperties>
</file>